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BF72A" w14:textId="77777777" w:rsidR="0048501A" w:rsidRDefault="00F51EB0">
      <w:pPr>
        <w:pStyle w:val="apunkt1"/>
        <w:numPr>
          <w:ilvl w:val="0"/>
          <w:numId w:val="0"/>
        </w:numPr>
        <w:jc w:val="left"/>
      </w:pPr>
      <w:r>
        <w:rPr>
          <w:sz w:val="24"/>
        </w:rPr>
        <w:t>D-08.01.01 KRAWĘŻNIKI BETONOWE</w:t>
      </w:r>
    </w:p>
    <w:p w14:paraId="76A5D322" w14:textId="77777777" w:rsidR="0048501A" w:rsidRDefault="00F51EB0">
      <w:pPr>
        <w:pStyle w:val="apunkt1"/>
      </w:pPr>
      <w:bookmarkStart w:id="0" w:name="__RefHeading___Toc529_1042122797"/>
      <w:bookmarkEnd w:id="0"/>
      <w:r>
        <w:t>WSTĘP</w:t>
      </w:r>
    </w:p>
    <w:p w14:paraId="52A1A720" w14:textId="77777777" w:rsidR="0048501A" w:rsidRDefault="00F51EB0">
      <w:pPr>
        <w:pStyle w:val="apunkt11"/>
      </w:pPr>
      <w:bookmarkStart w:id="1" w:name="__RefHeading___Toc4189_4149935063"/>
      <w:bookmarkEnd w:id="1"/>
      <w:r>
        <w:t>Przedmiot Specyfikacji Technicznej</w:t>
      </w:r>
    </w:p>
    <w:p w14:paraId="1E95667F" w14:textId="11590AC4" w:rsidR="0048501A" w:rsidRDefault="00F51EB0" w:rsidP="003A79E3">
      <w:pPr>
        <w:pStyle w:val="atre"/>
      </w:pPr>
      <w:r>
        <w:t xml:space="preserve">Przedmiotem niniejszej Specyfikacji Technicznej są wymagania dotyczące wykonania i odbioru krawężników betonowych, które zostaną wykonane w </w:t>
      </w:r>
      <w:r w:rsidR="003A79E3">
        <w:t>ramach zadania inwestycyjnego pn.</w:t>
      </w:r>
      <w:r w:rsidR="002E07E6">
        <w:t> </w:t>
      </w:r>
      <w:r w:rsidR="003A79E3">
        <w:t>„</w:t>
      </w:r>
      <w:r w:rsidR="00B36216" w:rsidRPr="00B36216">
        <w:t>Rewitalizacja centrum Kramska dla działek (243/3, 242/3, 193) obręb Kramsk</w:t>
      </w:r>
      <w:r w:rsidR="003A79E3">
        <w:t>”</w:t>
      </w:r>
      <w:r>
        <w:t xml:space="preserve">. </w:t>
      </w:r>
    </w:p>
    <w:p w14:paraId="6489D0E1" w14:textId="77777777" w:rsidR="0048501A" w:rsidRDefault="00F51EB0">
      <w:pPr>
        <w:pStyle w:val="apunkt11"/>
      </w:pPr>
      <w:r>
        <w:t>Zakres stosowania ST</w:t>
      </w:r>
    </w:p>
    <w:p w14:paraId="161F312A" w14:textId="77777777" w:rsidR="0048501A" w:rsidRDefault="00F51EB0">
      <w:pPr>
        <w:pStyle w:val="atre"/>
      </w:pPr>
      <w:r>
        <w:t>Specyfikacje Techniczne stanowią część Dokumentów Przetargowych i Umowy i należy je stosować w zlecaniu i wykonaniu Robót opisanych w podpunkcie 1.1.</w:t>
      </w:r>
    </w:p>
    <w:p w14:paraId="45ADE18A" w14:textId="77777777" w:rsidR="0048501A" w:rsidRDefault="00F51EB0">
      <w:pPr>
        <w:pStyle w:val="apunkt11"/>
      </w:pPr>
      <w:r>
        <w:t>Określenia podstawowe</w:t>
      </w:r>
    </w:p>
    <w:p w14:paraId="3AB23756" w14:textId="77777777" w:rsidR="0048501A" w:rsidRDefault="00F51EB0">
      <w:pPr>
        <w:pStyle w:val="apunkt111"/>
      </w:pPr>
      <w:r>
        <w:rPr>
          <w:bCs/>
        </w:rPr>
        <w:t>Krawężniki betonowe</w:t>
      </w:r>
      <w:r>
        <w:rPr>
          <w:b w:val="0"/>
        </w:rPr>
        <w:t xml:space="preserve"> - prefabrykat  betonowy,  przeznaczony  do  oddzielenia powierzchni znajdujących się na tym samym poziomie lub na różnych poziomach stosowany:  </w:t>
      </w:r>
    </w:p>
    <w:p w14:paraId="6201ADAA" w14:textId="77777777" w:rsidR="0048501A" w:rsidRDefault="00F51EB0">
      <w:pPr>
        <w:pStyle w:val="atrepunktowaniaabc"/>
      </w:pPr>
      <w:r>
        <w:t xml:space="preserve"> w celu ograniczania lub wyznaczania granicy rzeczywistej lub wizualnej, </w:t>
      </w:r>
    </w:p>
    <w:p w14:paraId="75704146" w14:textId="77777777" w:rsidR="0048501A" w:rsidRDefault="00F51EB0">
      <w:pPr>
        <w:pStyle w:val="atrepunktowaniaabc"/>
      </w:pPr>
      <w:r>
        <w:t xml:space="preserve">jako kanały odpływowe, oddzielnie lub w połączeniu z innymi krawężnikami, </w:t>
      </w:r>
    </w:p>
    <w:p w14:paraId="6E85178F" w14:textId="77777777" w:rsidR="0048501A" w:rsidRDefault="00F51EB0">
      <w:pPr>
        <w:pStyle w:val="atrepunktowaniaabc"/>
      </w:pPr>
      <w:r>
        <w:t>jako  oddzielenie  pomiędzy  powierzchniami  poddanymi  różnym  rodzajom  ruchu drogowego</w:t>
      </w:r>
    </w:p>
    <w:p w14:paraId="02E5AFFB" w14:textId="77777777" w:rsidR="0048501A" w:rsidRDefault="00F51EB0">
      <w:pPr>
        <w:pStyle w:val="apunkt111"/>
      </w:pPr>
      <w:r>
        <w:rPr>
          <w:bCs/>
        </w:rPr>
        <w:t>Ława</w:t>
      </w:r>
      <w:r>
        <w:rPr>
          <w:b w:val="0"/>
        </w:rPr>
        <w:t xml:space="preserve"> - warstwa nośna służąca do umocnienia krawężnika oraz przenosząca obciążenie krawężnika na grunt.</w:t>
      </w:r>
    </w:p>
    <w:p w14:paraId="409CDA5E" w14:textId="77777777" w:rsidR="0048501A" w:rsidRDefault="00F51EB0">
      <w:pPr>
        <w:pStyle w:val="apunkt111"/>
      </w:pPr>
      <w:r>
        <w:rPr>
          <w:bCs/>
        </w:rPr>
        <w:t>Podsypka</w:t>
      </w:r>
      <w:r>
        <w:rPr>
          <w:b w:val="0"/>
        </w:rPr>
        <w:t xml:space="preserve"> - warstwa wyrównawcza ułożona bezpośrednio na podłożu lub ławie.</w:t>
      </w:r>
    </w:p>
    <w:p w14:paraId="5C722C1B" w14:textId="77777777" w:rsidR="0048501A" w:rsidRDefault="00F51EB0">
      <w:pPr>
        <w:pStyle w:val="apunkt111"/>
      </w:pPr>
      <w:r>
        <w:rPr>
          <w:bCs/>
        </w:rPr>
        <w:t>Wymiar nominalny</w:t>
      </w:r>
      <w:r>
        <w:rPr>
          <w:b w:val="0"/>
        </w:rPr>
        <w:t xml:space="preserve"> - wymiar krawężnika określony w celu jego wykonania, któremu powinien odpowiadać wymiar rzeczywisty w określonych granicach dopuszczalnych odchyłek.</w:t>
      </w:r>
    </w:p>
    <w:p w14:paraId="2312DE21" w14:textId="77777777" w:rsidR="0048501A" w:rsidRDefault="00F51EB0">
      <w:pPr>
        <w:pStyle w:val="apunkt111"/>
        <w:rPr>
          <w:bCs/>
        </w:rPr>
      </w:pPr>
      <w:r>
        <w:rPr>
          <w:b w:val="0"/>
        </w:rPr>
        <w:t>Pozostałe określenia podane w niniejszych SST są zgodne z obowiązującymi polskimi normami i z definicjami podanymi w SST D-M.00.00.00.</w:t>
      </w:r>
    </w:p>
    <w:p w14:paraId="25E0550F" w14:textId="77777777" w:rsidR="0048501A" w:rsidRDefault="00F51EB0">
      <w:pPr>
        <w:pStyle w:val="apunkt11"/>
      </w:pPr>
      <w:r>
        <w:t>Ogólne wymagania dotyczące robót</w:t>
      </w:r>
    </w:p>
    <w:p w14:paraId="2A2BD55A" w14:textId="77777777" w:rsidR="0048501A" w:rsidRDefault="00F51EB0">
      <w:pPr>
        <w:pStyle w:val="atre"/>
      </w:pPr>
      <w:r>
        <w:t>Wykonawca robót jest odpowiedzialny za jakość ich wykonania oraz za zgodność z Dokumentacją Projektową, ST i poleceniami Inspektora Nadzoru Inwestorskiego. Ogólne wymagania dotyczące robót podano w ST D-00.00.00. "Wymagania ogólne"..</w:t>
      </w:r>
    </w:p>
    <w:p w14:paraId="6EA49A4F" w14:textId="77777777" w:rsidR="0048501A" w:rsidRDefault="00F51EB0">
      <w:pPr>
        <w:pStyle w:val="apunkt1"/>
      </w:pPr>
      <w:r>
        <w:t>MATERIAŁY</w:t>
      </w:r>
    </w:p>
    <w:p w14:paraId="3BC0C6E1" w14:textId="77777777" w:rsidR="0048501A" w:rsidRDefault="00F51EB0">
      <w:pPr>
        <w:pStyle w:val="apunkt11"/>
      </w:pPr>
      <w:r>
        <w:t>Ogólne wymagania dotyczące materiałów</w:t>
      </w:r>
    </w:p>
    <w:p w14:paraId="6D9A7B14" w14:textId="77777777" w:rsidR="0048501A" w:rsidRDefault="00F51EB0">
      <w:pPr>
        <w:pStyle w:val="atre"/>
      </w:pPr>
      <w:r>
        <w:t>Ogólne wymagania dotyczące materiałów podano w SST D-00.00.00. "Wymagania ogólne". Wszystkie materiały użyte do budowy powinny pochodzić tylko ze źródeł uzgodnionych i zatwierdzonych przez Inżyniera.</w:t>
      </w:r>
    </w:p>
    <w:p w14:paraId="5A70AA32" w14:textId="77777777" w:rsidR="0048501A" w:rsidRDefault="00F51EB0">
      <w:pPr>
        <w:pStyle w:val="apunkt11"/>
      </w:pPr>
      <w:r>
        <w:t xml:space="preserve">Krawężniki betonowe </w:t>
      </w:r>
    </w:p>
    <w:p w14:paraId="2F3E2ACA" w14:textId="77777777" w:rsidR="0048501A" w:rsidRDefault="00F51EB0">
      <w:pPr>
        <w:pStyle w:val="atre"/>
      </w:pPr>
      <w:r>
        <w:t xml:space="preserve">Właściwości i klasy dla krawężników betonowych: </w:t>
      </w:r>
    </w:p>
    <w:p w14:paraId="7EFC4D10" w14:textId="77777777" w:rsidR="0048501A" w:rsidRDefault="00F51EB0">
      <w:pPr>
        <w:pStyle w:val="atrepunktowanie"/>
      </w:pPr>
      <w:r>
        <w:t xml:space="preserve">nasiąkliwość – klasa 2 </w:t>
      </w:r>
    </w:p>
    <w:p w14:paraId="30255C2B" w14:textId="77777777" w:rsidR="0048501A" w:rsidRDefault="00F51EB0">
      <w:pPr>
        <w:pStyle w:val="atrepunktowanie"/>
      </w:pPr>
      <w:r>
        <w:t xml:space="preserve">odporność na zamrażanie/rozmrażanie z udziałem soli odladzających – klasa 3 </w:t>
      </w:r>
    </w:p>
    <w:p w14:paraId="244DB31E" w14:textId="77777777" w:rsidR="0048501A" w:rsidRDefault="00F51EB0">
      <w:pPr>
        <w:pStyle w:val="atrepunktowanie"/>
      </w:pPr>
      <w:r>
        <w:t xml:space="preserve">odporność na ścieranie – klasa 4 </w:t>
      </w:r>
    </w:p>
    <w:p w14:paraId="41FDD525" w14:textId="15C7B79E" w:rsidR="0048501A" w:rsidRDefault="00F51EB0" w:rsidP="00011620">
      <w:pPr>
        <w:pStyle w:val="atrepunktowanie"/>
      </w:pPr>
      <w:r>
        <w:t xml:space="preserve">wytrzymałość na zginanie – klasa 2 </w:t>
      </w:r>
    </w:p>
    <w:p w14:paraId="41E6C4A2" w14:textId="77777777" w:rsidR="0048501A" w:rsidRDefault="00F51EB0">
      <w:pPr>
        <w:pStyle w:val="apunkt111"/>
      </w:pPr>
      <w:r>
        <w:t>Aspekty wizualne</w:t>
      </w:r>
    </w:p>
    <w:p w14:paraId="4D124CAC" w14:textId="77777777" w:rsidR="0048501A" w:rsidRDefault="00F51EB0">
      <w:pPr>
        <w:pStyle w:val="atre"/>
      </w:pPr>
      <w:r>
        <w:t>Wygląd, tekstura i zabarwienie krawężników betonowych powinny być zgodne wymaganiami podanymi w PN-EN 1340, załącznik J.</w:t>
      </w:r>
    </w:p>
    <w:p w14:paraId="521449CF" w14:textId="77777777" w:rsidR="0048501A" w:rsidRDefault="00F51EB0">
      <w:pPr>
        <w:pStyle w:val="apunkt111"/>
      </w:pPr>
      <w:r>
        <w:t>Kształt i wymiary krawężników</w:t>
      </w:r>
    </w:p>
    <w:p w14:paraId="6F60768B" w14:textId="77777777" w:rsidR="0048501A" w:rsidRDefault="00F51EB0">
      <w:pPr>
        <w:pStyle w:val="atre"/>
      </w:pPr>
      <w:r>
        <w:lastRenderedPageBreak/>
        <w:t>Kształt i wymiary krawężników powinny być zgodne z Projektem.</w:t>
      </w:r>
    </w:p>
    <w:p w14:paraId="62B0A55C" w14:textId="77777777" w:rsidR="0048501A" w:rsidRDefault="00F51EB0">
      <w:pPr>
        <w:pStyle w:val="atre"/>
      </w:pPr>
      <w:r>
        <w:t>Dopuszczalne  odchyłki  wymiarów  nominalnych  powinny  być  zgodne  z  wymaganiami podanymi w PN-EN 1340, załącznik C.</w:t>
      </w:r>
    </w:p>
    <w:p w14:paraId="2DC4A5CC" w14:textId="77777777" w:rsidR="0048501A" w:rsidRDefault="00F51EB0">
      <w:pPr>
        <w:pStyle w:val="apunkt11"/>
      </w:pPr>
      <w:r>
        <w:t>Kruszywo drobne na podsypkę i do zapraw</w:t>
      </w:r>
    </w:p>
    <w:p w14:paraId="6C1941BF" w14:textId="77777777" w:rsidR="0048501A" w:rsidRDefault="00F51EB0">
      <w:pPr>
        <w:pStyle w:val="atre"/>
      </w:pPr>
      <w:r>
        <w:t xml:space="preserve">Kruszywo  drobne  na  podsypkę  piaskową  lub  do  podsypki  cementowo-piaskowej  powinno spełniać wymagania PN-EN 13242 pod względem uziarnienia. </w:t>
      </w:r>
    </w:p>
    <w:p w14:paraId="1FFC36E6" w14:textId="77777777" w:rsidR="0048501A" w:rsidRDefault="00F51EB0">
      <w:pPr>
        <w:pStyle w:val="atre"/>
      </w:pPr>
      <w:r>
        <w:t xml:space="preserve"> Kruszywo  drobne  do  zapraw  powinno  spełniać  wymagania  PN-EN  13139  pod  względem uziarnienia.</w:t>
      </w:r>
    </w:p>
    <w:p w14:paraId="29D2C86F" w14:textId="77777777" w:rsidR="0048501A" w:rsidRDefault="00F51EB0">
      <w:pPr>
        <w:pStyle w:val="apunkt11"/>
      </w:pPr>
      <w:r>
        <w:t>Ława betonowa z oporem</w:t>
      </w:r>
    </w:p>
    <w:p w14:paraId="16600A9E" w14:textId="77777777" w:rsidR="0048501A" w:rsidRDefault="00F51EB0">
      <w:pPr>
        <w:pStyle w:val="atre"/>
      </w:pPr>
      <w:r>
        <w:t xml:space="preserve">Ława  betonowa  pod  krawężnik  oraz  opór  wykonane  będą  z  betonu  klasy  C12/15 odpowiadającemu normie PN-EN 206-1. </w:t>
      </w:r>
    </w:p>
    <w:p w14:paraId="7D83FD07" w14:textId="77777777" w:rsidR="0048501A" w:rsidRDefault="00F51EB0">
      <w:pPr>
        <w:pStyle w:val="atre"/>
      </w:pPr>
      <w:r>
        <w:t>Kruszywo do betonu powinno spełniać wymagania PN-EN 12620.</w:t>
      </w:r>
    </w:p>
    <w:p w14:paraId="4B8EE722" w14:textId="77777777" w:rsidR="0048501A" w:rsidRDefault="00F51EB0">
      <w:pPr>
        <w:pStyle w:val="apunkt11"/>
      </w:pPr>
      <w:r>
        <w:t>Podsypka piaskowa lub cementowo – piaskowa</w:t>
      </w:r>
    </w:p>
    <w:p w14:paraId="4445EB47" w14:textId="77777777" w:rsidR="0048501A" w:rsidRDefault="00F51EB0">
      <w:pPr>
        <w:pStyle w:val="atre"/>
      </w:pPr>
      <w:r>
        <w:t>Zgodnie z wymaganiami dokumentacji projektowej, należy stosować podsypkę piaskową lub cementowo-piaskową  (przygotowaną  w  proporcji  wagowej  1:4,  z  użyciem  kruszywa drobnego,  cementu  CEM  I  32,5  spełniającego  wymagania  PN-EN  197-1  i  wody odpowiadającej wymaganiom PN-EN 1008).</w:t>
      </w:r>
    </w:p>
    <w:p w14:paraId="495FDA29" w14:textId="77777777" w:rsidR="0048501A" w:rsidRDefault="00F51EB0">
      <w:pPr>
        <w:pStyle w:val="apunkt11"/>
      </w:pPr>
      <w:r>
        <w:t>Zaprawa cementowo – piaskowa</w:t>
      </w:r>
    </w:p>
    <w:p w14:paraId="7D4128CA" w14:textId="77777777" w:rsidR="0048501A" w:rsidRDefault="00F51EB0">
      <w:pPr>
        <w:pStyle w:val="atre"/>
      </w:pPr>
      <w:r>
        <w:t>Zgodnie  z  wymaganiami  dokumentacji  projektowej,  do  wypełnienia  spoin  między krawężnikami  należy  stosować  zaprawę  cementowo-piaskową  (przygotowaną  w  proporcji wagowej 1:2 z użyciem kruszywa drobnego, cementu CEM I 32,5 spełniającego wymagania PN-EN 197-1 i wody odpowiadającej wymaganiom PN-EN 1008).</w:t>
      </w:r>
    </w:p>
    <w:p w14:paraId="47C6BBAD" w14:textId="77777777" w:rsidR="0048501A" w:rsidRDefault="00F51EB0">
      <w:pPr>
        <w:pStyle w:val="apunkt1"/>
      </w:pPr>
      <w:r>
        <w:t>SPRZĘT</w:t>
      </w:r>
    </w:p>
    <w:p w14:paraId="2E1AC413" w14:textId="77777777" w:rsidR="0048501A" w:rsidRDefault="00F51EB0">
      <w:pPr>
        <w:pStyle w:val="apunkt11"/>
      </w:pPr>
      <w:r>
        <w:t>Ogólne wymagania dotyczące sprzętu</w:t>
      </w:r>
    </w:p>
    <w:p w14:paraId="53E0D9C7" w14:textId="77777777" w:rsidR="0048501A" w:rsidRDefault="00F51EB0">
      <w:pPr>
        <w:pStyle w:val="atre"/>
      </w:pPr>
      <w:r>
        <w:t>Ogólne wymagania dotyczące sprzętu podano w SST D-00.00.00 „Wymagania ogólne”.</w:t>
      </w:r>
    </w:p>
    <w:p w14:paraId="740F8F11" w14:textId="77777777" w:rsidR="0048501A" w:rsidRDefault="00F51EB0">
      <w:pPr>
        <w:pStyle w:val="atre"/>
      </w:pPr>
      <w:r>
        <w:t xml:space="preserve">Roboty wykonuje się ręcznie przy zastosowaniu: </w:t>
      </w:r>
    </w:p>
    <w:p w14:paraId="13F06EF9" w14:textId="77777777" w:rsidR="0048501A" w:rsidRDefault="00F51EB0">
      <w:pPr>
        <w:pStyle w:val="atrepunktowanie"/>
      </w:pPr>
      <w:r>
        <w:t xml:space="preserve">betoniarek  do  wytwarzania  betonu  i  zapraw  oraz  przygotowania  podsypki cementowo-piaskowej, </w:t>
      </w:r>
    </w:p>
    <w:p w14:paraId="09DDFA3C" w14:textId="77777777" w:rsidR="0048501A" w:rsidRDefault="00F51EB0">
      <w:pPr>
        <w:pStyle w:val="atrepunktowanie"/>
      </w:pPr>
      <w:r>
        <w:t>wibratorów płytowych, ubijaków ręcznych lub mechanicznych.</w:t>
      </w:r>
    </w:p>
    <w:p w14:paraId="23D596FB" w14:textId="77777777" w:rsidR="0048501A" w:rsidRDefault="00F51EB0">
      <w:pPr>
        <w:pStyle w:val="apunkt1"/>
      </w:pPr>
      <w:r>
        <w:t>TRANSPORT</w:t>
      </w:r>
    </w:p>
    <w:p w14:paraId="540DE417" w14:textId="77777777" w:rsidR="0048501A" w:rsidRDefault="00F51EB0">
      <w:pPr>
        <w:pStyle w:val="apunkt11"/>
      </w:pPr>
      <w:r>
        <w:t>Ogólne wymagania dotyczące transportu</w:t>
      </w:r>
    </w:p>
    <w:p w14:paraId="33F41615" w14:textId="77777777" w:rsidR="0048501A" w:rsidRDefault="00F51EB0">
      <w:pPr>
        <w:pStyle w:val="atre"/>
      </w:pPr>
      <w:r>
        <w:t xml:space="preserve">Ogólne wymagania dotyczące transportu podano w ST D-00.00.00 „Wymagania ogólne” pkt 4. </w:t>
      </w:r>
    </w:p>
    <w:p w14:paraId="35FFE14C" w14:textId="77777777" w:rsidR="0048501A" w:rsidRDefault="00F51EB0">
      <w:pPr>
        <w:pStyle w:val="atre"/>
      </w:pPr>
      <w:r>
        <w:t xml:space="preserve">Krawężniki betonowe mogą być przewożone dowolnymi środkami transportowymi. </w:t>
      </w:r>
    </w:p>
    <w:p w14:paraId="3472E6E5" w14:textId="77777777" w:rsidR="0048501A" w:rsidRDefault="00F51EB0">
      <w:pPr>
        <w:pStyle w:val="atre"/>
      </w:pPr>
      <w:r>
        <w:t>Krawężniki  betonowe  układać  należy  na  środkach  transportowych  w  pozycji  pionowej  z nachyleniem w kierunku jazdy.</w:t>
      </w:r>
    </w:p>
    <w:p w14:paraId="241132ED" w14:textId="4404FE42" w:rsidR="0048501A" w:rsidRDefault="00F51EB0" w:rsidP="00011620">
      <w:pPr>
        <w:pStyle w:val="atre"/>
      </w:pPr>
      <w:r>
        <w:t>Krawężniki  powinny  być  zabezpieczone  przed  przemieszczeniem  się  i  uszkodzeniami  w czasie transportu, a górna warstwa nie powinna wystawać poza ściany środka transportowego więcej niż 1/3 wysokości tej warstwy.</w:t>
      </w:r>
    </w:p>
    <w:p w14:paraId="42DB7847" w14:textId="77777777" w:rsidR="0048501A" w:rsidRDefault="00F51EB0">
      <w:pPr>
        <w:pStyle w:val="apunkt1"/>
      </w:pPr>
      <w:r>
        <w:t>WYKONANIE ROBÓT</w:t>
      </w:r>
    </w:p>
    <w:p w14:paraId="78A20EE3" w14:textId="77777777" w:rsidR="0048501A" w:rsidRDefault="00F51EB0">
      <w:pPr>
        <w:pStyle w:val="apunkt11"/>
      </w:pPr>
      <w:r>
        <w:t>Ogólne zasady wykonania robót</w:t>
      </w:r>
    </w:p>
    <w:p w14:paraId="7C220529" w14:textId="77777777" w:rsidR="0048501A" w:rsidRDefault="00F51EB0">
      <w:pPr>
        <w:pStyle w:val="atre"/>
      </w:pPr>
      <w:r>
        <w:t>Ogólne zasady wykonania robót podano w ST D-00.00.00 ,,Wymagania ogólne".</w:t>
      </w:r>
    </w:p>
    <w:p w14:paraId="402CE8E9" w14:textId="77777777" w:rsidR="0048501A" w:rsidRDefault="00F51EB0">
      <w:pPr>
        <w:pStyle w:val="apunkt11"/>
      </w:pPr>
      <w:r>
        <w:t>Zakres wykonywanych robót</w:t>
      </w:r>
    </w:p>
    <w:p w14:paraId="15F00598" w14:textId="77777777" w:rsidR="0048501A" w:rsidRDefault="00F51EB0">
      <w:pPr>
        <w:pStyle w:val="apunkt111"/>
      </w:pPr>
      <w:r>
        <w:t>Wykonanie koryta pod ławę betonową</w:t>
      </w:r>
    </w:p>
    <w:p w14:paraId="34134E9E" w14:textId="77777777" w:rsidR="0048501A" w:rsidRDefault="00F51EB0">
      <w:pPr>
        <w:pStyle w:val="atre"/>
      </w:pPr>
      <w:r>
        <w:lastRenderedPageBreak/>
        <w:t>Roboty ziemne (wykopy) związane z wykonaniem koryta gruntowego pod ławę betonową z oporem, wykonane będę ręcznie. Geometria wykopu oraz głębokość – zgodnie z „Katalogiem Powtarzalnych Elementów Drogowych”.</w:t>
      </w:r>
    </w:p>
    <w:p w14:paraId="63BBD84A" w14:textId="77777777" w:rsidR="0048501A" w:rsidRDefault="00F51EB0">
      <w:pPr>
        <w:pStyle w:val="apunkt111"/>
      </w:pPr>
      <w:r>
        <w:t xml:space="preserve">Wykonanie betonowej ławy pod krawężniki </w:t>
      </w:r>
    </w:p>
    <w:p w14:paraId="3865875E" w14:textId="77777777" w:rsidR="0048501A" w:rsidRDefault="00F51EB0">
      <w:pPr>
        <w:pStyle w:val="atre"/>
      </w:pPr>
      <w:r>
        <w:t xml:space="preserve">Przed przystąpieniem do wytworzenia betonu na ławę betonową z oporem, Wykonawca jest zobowiązany  do  przygotowania  receptury  na  beton.  Receptura  winna  być  opracowana  dla konkretnych materiałów, zaakceptowana wcześniej przez Inżyniera. </w:t>
      </w:r>
    </w:p>
    <w:p w14:paraId="2A06FDFC" w14:textId="77777777" w:rsidR="0048501A" w:rsidRDefault="00F51EB0">
      <w:pPr>
        <w:pStyle w:val="atre"/>
      </w:pPr>
      <w:r>
        <w:t xml:space="preserve">Ława  betonowa  wykonana  będzie  z  betonu  klasy  C12/15,  we  wcześniej  przygotowanym korycie gruntowym. </w:t>
      </w:r>
    </w:p>
    <w:p w14:paraId="694A8868" w14:textId="77777777" w:rsidR="0048501A" w:rsidRDefault="00F51EB0">
      <w:pPr>
        <w:pStyle w:val="atre"/>
      </w:pPr>
      <w:r>
        <w:t>Wykonanie ławy betonowej polega na rozścieleniu dowiezionego betonu oraz odpowiednim jego zagęszczeniu.</w:t>
      </w:r>
    </w:p>
    <w:p w14:paraId="6B5FF224" w14:textId="77777777" w:rsidR="0048501A" w:rsidRDefault="00F51EB0">
      <w:pPr>
        <w:pStyle w:val="apunkt111"/>
      </w:pPr>
      <w:r>
        <w:t xml:space="preserve">Wykonanie podsypki piaskowej lub cementowo-piaskowej pod krawężnik </w:t>
      </w:r>
    </w:p>
    <w:p w14:paraId="5AD952A7" w14:textId="77777777" w:rsidR="0048501A" w:rsidRDefault="00F51EB0">
      <w:pPr>
        <w:pStyle w:val="atre"/>
      </w:pPr>
      <w:r>
        <w:t>Na wykonanej ławie betonowej należy rozścielić ręcznie podsypkę piaskową lub cementowo-piaskową grubości 5 cm, celem prawidłowego osadzenia krawężnika.</w:t>
      </w:r>
    </w:p>
    <w:p w14:paraId="5E44A902" w14:textId="77777777" w:rsidR="0048501A" w:rsidRDefault="00F51EB0">
      <w:pPr>
        <w:pStyle w:val="apunkt111"/>
      </w:pPr>
      <w:r>
        <w:t>Wbudowanie krawężników betonowych</w:t>
      </w:r>
    </w:p>
    <w:p w14:paraId="0B14917D" w14:textId="77777777" w:rsidR="0048501A" w:rsidRDefault="00F51EB0">
      <w:pPr>
        <w:pStyle w:val="atre"/>
      </w:pPr>
      <w:r>
        <w:t>Wbudowanie krawężników powinno być zgodne z dokumentacją projektową. Krawężnik na zjazdach powinien być wyniesiony o 4 cm w stosunku do krawędzi jezdni z celu uniemożliwiania napływu wody z jezdni na zjazd. Przy przebudowie istniejących zjazdów należy wykorzystać krawężniki z rozbiórki. W przypadku gdy nie będą nadawały się do ponownego wykorzystania, należy zastąpić je nowymi.</w:t>
      </w:r>
    </w:p>
    <w:p w14:paraId="2F1E2122" w14:textId="77777777" w:rsidR="0048501A" w:rsidRDefault="00F51EB0">
      <w:pPr>
        <w:pStyle w:val="apunkt111"/>
      </w:pPr>
      <w:r>
        <w:t xml:space="preserve">Wypełnienie spoin między krawężnikami </w:t>
      </w:r>
    </w:p>
    <w:p w14:paraId="31E9DC16" w14:textId="77777777" w:rsidR="0048501A" w:rsidRDefault="00F51EB0">
      <w:pPr>
        <w:pStyle w:val="atre"/>
      </w:pPr>
      <w:r>
        <w:t>Spoiny  między  krawężnikami  po  oczyszczeniu  należy  wypełnić  zaprawą  cementowo-piaskową.</w:t>
      </w:r>
    </w:p>
    <w:p w14:paraId="73ACFD73" w14:textId="77777777" w:rsidR="0048501A" w:rsidRDefault="00F51EB0">
      <w:pPr>
        <w:pStyle w:val="apunkt1"/>
      </w:pPr>
      <w:r>
        <w:t>KONTROLA JAKOŚCI ROBÓT</w:t>
      </w:r>
    </w:p>
    <w:p w14:paraId="4E840D3A" w14:textId="77777777" w:rsidR="0048501A" w:rsidRDefault="00F51EB0">
      <w:pPr>
        <w:pStyle w:val="apunkt11"/>
      </w:pPr>
      <w:r>
        <w:t>Ogólne zasady kontroli jakości robót</w:t>
      </w:r>
    </w:p>
    <w:p w14:paraId="3AFC4C01" w14:textId="77777777" w:rsidR="0048501A" w:rsidRDefault="00F51EB0">
      <w:pPr>
        <w:pStyle w:val="atre"/>
      </w:pPr>
      <w:r>
        <w:t>Ogólne zasady kontroli jakości robót podano w ST D-00.00.00  „Wymagania ogólne” .</w:t>
      </w:r>
    </w:p>
    <w:p w14:paraId="7BFC8559" w14:textId="77777777" w:rsidR="0048501A" w:rsidRDefault="00F51EB0">
      <w:pPr>
        <w:pStyle w:val="apunkt11"/>
      </w:pPr>
      <w:r>
        <w:t>Badania przed przystąpieniem do robót</w:t>
      </w:r>
    </w:p>
    <w:p w14:paraId="21949002" w14:textId="77777777" w:rsidR="0048501A" w:rsidRDefault="00F51EB0">
      <w:pPr>
        <w:pStyle w:val="atre"/>
      </w:pPr>
      <w:r>
        <w:t>Wykonawca jest odpowiedzialny  za jakość materiałów przeznaczonych do wbudowania. Przed przystąpieniem do robót Wykonawca powinien:</w:t>
      </w:r>
    </w:p>
    <w:p w14:paraId="5B656D20" w14:textId="77777777" w:rsidR="0048501A" w:rsidRDefault="00F51EB0">
      <w:pPr>
        <w:pStyle w:val="atrepunktowanie"/>
      </w:pPr>
      <w:r>
        <w:t>uzyskać wymagane dokumenty, dopuszczające wyroby budowlane do obrotu i powszechnego stosowania (certyfikaty zgodności, deklaracje zgodności oraz  ewentualne badania materiałów wykonane przez dostawców itp.),</w:t>
      </w:r>
    </w:p>
    <w:p w14:paraId="5D183AA4" w14:textId="77777777" w:rsidR="0048501A" w:rsidRDefault="00F51EB0">
      <w:pPr>
        <w:pStyle w:val="atrepunktowanie"/>
      </w:pPr>
      <w:r>
        <w:t>sprawdzić cechy zewnętrzne krawężników.</w:t>
      </w:r>
    </w:p>
    <w:p w14:paraId="058E9380" w14:textId="77777777" w:rsidR="0048501A" w:rsidRDefault="00F51EB0">
      <w:pPr>
        <w:pStyle w:val="atre"/>
      </w:pPr>
      <w:r>
        <w:t>Wszystkie dokumenty oraz wyniki badań Wykonawca przedstawia Inżynierowi do akceptacji.</w:t>
      </w:r>
    </w:p>
    <w:p w14:paraId="1A2FD8F3" w14:textId="559158B5" w:rsidR="0048501A" w:rsidRDefault="00F51EB0" w:rsidP="00011620">
      <w:pPr>
        <w:pStyle w:val="atre"/>
      </w:pPr>
      <w:r>
        <w:t>Sprawdzenie wyglądu zewnętrznego krawężników należy przeprowadzić na podstawie oględzin elementu przez pomiar i ocenę uszkodzeń występujących na powierzchniach i krawędziach elementu zgodnie z wymaganiami podanymi w punkcie 2.2 oraz PN-EN 1340</w:t>
      </w:r>
    </w:p>
    <w:p w14:paraId="38A29860" w14:textId="77777777" w:rsidR="0048501A" w:rsidRDefault="00F51EB0">
      <w:pPr>
        <w:pStyle w:val="apunkt11"/>
      </w:pPr>
      <w:r>
        <w:t>Badania w czasie robót</w:t>
      </w:r>
    </w:p>
    <w:p w14:paraId="50BC7A42" w14:textId="77777777" w:rsidR="0048501A" w:rsidRDefault="00F51EB0">
      <w:pPr>
        <w:pStyle w:val="apunkt111"/>
      </w:pPr>
      <w:r>
        <w:t>Sprawdzenie koryta pod ławę</w:t>
      </w:r>
    </w:p>
    <w:p w14:paraId="69AB1894" w14:textId="77777777" w:rsidR="0048501A" w:rsidRDefault="00F51EB0">
      <w:pPr>
        <w:pStyle w:val="atre"/>
      </w:pPr>
      <w:r>
        <w:t>Należy sprawdzić wymiary geometryczne koryta oraz zagęszczenie podłoża na dnie wykopu. Tolerancja dla szerokości wykopu wynosi ± 2 cm.</w:t>
      </w:r>
    </w:p>
    <w:p w14:paraId="63DAE777" w14:textId="77777777" w:rsidR="0048501A" w:rsidRDefault="00F51EB0">
      <w:pPr>
        <w:pStyle w:val="apunkt111"/>
      </w:pPr>
      <w:r>
        <w:t>Sprawdzenie ław</w:t>
      </w:r>
    </w:p>
    <w:p w14:paraId="5FEEAA2D" w14:textId="77777777" w:rsidR="0048501A" w:rsidRDefault="00F51EB0">
      <w:pPr>
        <w:pStyle w:val="atre"/>
      </w:pPr>
      <w:r>
        <w:t xml:space="preserve">Przy wykonywaniu ław badaniu podlegają: </w:t>
      </w:r>
    </w:p>
    <w:p w14:paraId="62037A67" w14:textId="77777777" w:rsidR="0048501A" w:rsidRDefault="00F51EB0">
      <w:pPr>
        <w:pStyle w:val="atrepunktowaniaabc"/>
        <w:numPr>
          <w:ilvl w:val="0"/>
          <w:numId w:val="5"/>
        </w:numPr>
      </w:pPr>
      <w:r>
        <w:t xml:space="preserve">zgodność profilu podłużnego górnej powierzchni ław z dokumentacją projektową. </w:t>
      </w:r>
    </w:p>
    <w:p w14:paraId="3A7BBD80" w14:textId="77777777" w:rsidR="0048501A" w:rsidRDefault="00F51EB0">
      <w:pPr>
        <w:pStyle w:val="atre"/>
      </w:pPr>
      <w:r>
        <w:t xml:space="preserve">Profil podłużny górnej powierzchni ławy powinien być zgodny z projektowaną niweletą. Dopuszczalne odchylenia mogą wynosić ± 1 cm na każde 100 m ławy, </w:t>
      </w:r>
    </w:p>
    <w:p w14:paraId="3821A98C" w14:textId="77777777" w:rsidR="0048501A" w:rsidRDefault="00F51EB0">
      <w:pPr>
        <w:pStyle w:val="atrepunktowaniaabc"/>
      </w:pPr>
      <w:r>
        <w:t xml:space="preserve">wymiary ław. </w:t>
      </w:r>
    </w:p>
    <w:p w14:paraId="7E7235B9" w14:textId="77777777" w:rsidR="0048501A" w:rsidRDefault="00F51EB0">
      <w:pPr>
        <w:pStyle w:val="atre"/>
      </w:pPr>
      <w:r>
        <w:t xml:space="preserve">Wymiary ław należy sprawdzić w dwóch dowolnie wybranych punktach na każde 100 m ławy. Tolerancje wymiarów wynoszą: </w:t>
      </w:r>
    </w:p>
    <w:p w14:paraId="7E84008D" w14:textId="77777777" w:rsidR="0048501A" w:rsidRDefault="00F51EB0">
      <w:pPr>
        <w:pStyle w:val="atrepunktowanie"/>
      </w:pPr>
      <w:r>
        <w:lastRenderedPageBreak/>
        <w:t xml:space="preserve"> dla wysokości  ± 10% wysokości projektowanej, </w:t>
      </w:r>
    </w:p>
    <w:p w14:paraId="2916154A" w14:textId="77777777" w:rsidR="0048501A" w:rsidRDefault="00F51EB0">
      <w:pPr>
        <w:pStyle w:val="atrepunktowanie"/>
      </w:pPr>
      <w:r>
        <w:t xml:space="preserve"> dla szerokości  ± 10% szerokości projektowanej, </w:t>
      </w:r>
    </w:p>
    <w:p w14:paraId="4F3B794B" w14:textId="77777777" w:rsidR="0048501A" w:rsidRDefault="00F51EB0">
      <w:pPr>
        <w:pStyle w:val="atrepunktowaniaabc"/>
      </w:pPr>
      <w:r>
        <w:t xml:space="preserve">równość górnej powierzchni ław. </w:t>
      </w:r>
    </w:p>
    <w:p w14:paraId="37A9220A" w14:textId="77777777" w:rsidR="0048501A" w:rsidRDefault="00F51EB0">
      <w:pPr>
        <w:pStyle w:val="atre"/>
      </w:pPr>
      <w:r>
        <w:t xml:space="preserve">Równość górnej powierzchni ławy sprawdza się przez przyłożenie w dwóch punktach, na każde  100  m  ławy,  trzymetrowej  łaty.  Prześwit  pomiędzy  górną  powierzchnią  ławy  i przyłożoną łatą nie może przekraczać 1 cm, </w:t>
      </w:r>
    </w:p>
    <w:p w14:paraId="6E8BB3C5" w14:textId="77777777" w:rsidR="0048501A" w:rsidRDefault="00F51EB0">
      <w:pPr>
        <w:pStyle w:val="atrepunktowaniaabc"/>
      </w:pPr>
      <w:r>
        <w:t xml:space="preserve">odchylenie linii ław od projektowanego kierunku. </w:t>
      </w:r>
    </w:p>
    <w:p w14:paraId="007C7A1E" w14:textId="77777777" w:rsidR="0048501A" w:rsidRDefault="00F51EB0">
      <w:pPr>
        <w:pStyle w:val="atre"/>
      </w:pPr>
      <w:r>
        <w:t>Dopuszczalne odchylenie linii ław od projektowanego kierunku nie może przekraczać ± 2 cm na każde 100 m wykonanej ławy.</w:t>
      </w:r>
    </w:p>
    <w:p w14:paraId="42657397" w14:textId="77777777" w:rsidR="0048501A" w:rsidRDefault="00F51EB0">
      <w:pPr>
        <w:pStyle w:val="apunkt111"/>
      </w:pPr>
      <w:r>
        <w:t>Sprawdzenie ustawienia krawężników</w:t>
      </w:r>
    </w:p>
    <w:p w14:paraId="49104584" w14:textId="77777777" w:rsidR="0048501A" w:rsidRDefault="00F51EB0">
      <w:pPr>
        <w:pStyle w:val="atre"/>
      </w:pPr>
      <w:r>
        <w:t xml:space="preserve">Przy ustawianiu krawężników należy sprawdzać: </w:t>
      </w:r>
    </w:p>
    <w:p w14:paraId="1047C035" w14:textId="77777777" w:rsidR="0048501A" w:rsidRDefault="00F51EB0">
      <w:pPr>
        <w:pStyle w:val="atrepunktowaniaabc"/>
        <w:numPr>
          <w:ilvl w:val="0"/>
          <w:numId w:val="6"/>
        </w:numPr>
      </w:pPr>
      <w:r>
        <w:t xml:space="preserve">dopuszczalne  odchylenia  linii  krawężników  w  poziomie  od  linii  projektowanej,  które wynosi ± 1 cm na każde 100 m ustawionego krawężnika, </w:t>
      </w:r>
    </w:p>
    <w:p w14:paraId="2BA57045" w14:textId="77777777" w:rsidR="0048501A" w:rsidRDefault="00F51EB0">
      <w:pPr>
        <w:pStyle w:val="atrepunktowaniaabc"/>
      </w:pPr>
      <w:r>
        <w:t xml:space="preserve">dopuszczalne  odchylenie  niwelety  górnej  płaszczyzny  krawężnika  od  niwelety projektowanej, które wynosi ± 1 cm na każde 100 m ustawionego krawężnika, </w:t>
      </w:r>
    </w:p>
    <w:p w14:paraId="04D0D7B1" w14:textId="77777777" w:rsidR="0048501A" w:rsidRDefault="00F51EB0">
      <w:pPr>
        <w:pStyle w:val="atrepunktowaniaabc"/>
      </w:pPr>
      <w:r>
        <w:t>równość  górnej  powierzchni  krawężników,  sprawdzane  przez  przyłożenie  w  dwóch punktach na każde 100 m krawężnika, trzymetrowej łaty, przy czym prześwit pomiędzy górną powierzchnią krawężnika i przyłożoną łatą nie może przekraczać 1 cm,</w:t>
      </w:r>
    </w:p>
    <w:p w14:paraId="5AEF65DC" w14:textId="77777777" w:rsidR="0048501A" w:rsidRDefault="00F51EB0">
      <w:pPr>
        <w:pStyle w:val="atrepunktowaniaabc"/>
      </w:pPr>
      <w:r>
        <w:t>dokładność  wypełnienia  spoin  bada  się  co  10  metrów.  Spoiny  muszą  być wypełnione całkowicie na pełną głębokość.</w:t>
      </w:r>
    </w:p>
    <w:p w14:paraId="2D238A7B" w14:textId="77777777" w:rsidR="0048501A" w:rsidRDefault="00F51EB0">
      <w:pPr>
        <w:pStyle w:val="apunkt1"/>
      </w:pPr>
      <w:r>
        <w:t>OBMIAR ROBÓT</w:t>
      </w:r>
    </w:p>
    <w:p w14:paraId="47845731" w14:textId="77777777" w:rsidR="0048501A" w:rsidRDefault="00F51EB0">
      <w:pPr>
        <w:pStyle w:val="apunkt11"/>
      </w:pPr>
      <w:r>
        <w:t>Ogólne zasady obmiaru robót</w:t>
      </w:r>
    </w:p>
    <w:p w14:paraId="3B11C9B8" w14:textId="77777777" w:rsidR="0048501A" w:rsidRDefault="00F51EB0">
      <w:pPr>
        <w:pStyle w:val="atre"/>
      </w:pPr>
      <w:r>
        <w:t>Ogólne zasady obmiaru robót podano w ST D-00.00.00 „Wymagania ogólne” pkt. 7.</w:t>
      </w:r>
    </w:p>
    <w:p w14:paraId="3474664B" w14:textId="77777777" w:rsidR="0048501A" w:rsidRDefault="00F51EB0">
      <w:pPr>
        <w:pStyle w:val="apunkt11"/>
      </w:pPr>
      <w:r>
        <w:t>Jednostka obmiarowa</w:t>
      </w:r>
    </w:p>
    <w:p w14:paraId="70852BE7" w14:textId="77777777" w:rsidR="0048501A" w:rsidRDefault="00F51EB0">
      <w:pPr>
        <w:pStyle w:val="atre"/>
      </w:pPr>
      <w:r>
        <w:t>Jednostką obmiarową jest m (metr) ustawionego krawężnika betonowego.</w:t>
      </w:r>
    </w:p>
    <w:p w14:paraId="3FF222E5" w14:textId="77777777" w:rsidR="0048501A" w:rsidRDefault="00F51EB0">
      <w:pPr>
        <w:pStyle w:val="apunkt1"/>
      </w:pPr>
      <w:r>
        <w:t>ODBIÓR ROBÓT</w:t>
      </w:r>
    </w:p>
    <w:p w14:paraId="47318D46" w14:textId="77777777" w:rsidR="0048501A" w:rsidRDefault="00F51EB0">
      <w:pPr>
        <w:pStyle w:val="apunkt11"/>
      </w:pPr>
      <w:r>
        <w:t>Ogólne zasady odbioru robót</w:t>
      </w:r>
    </w:p>
    <w:p w14:paraId="5305875A" w14:textId="77777777" w:rsidR="0048501A" w:rsidRDefault="00F51EB0">
      <w:pPr>
        <w:pStyle w:val="atre"/>
      </w:pPr>
      <w:r>
        <w:t>Ogólne zasady odbioru robót podano w ST D-00.00.00 „Wymagania ogólne” pkt 8.</w:t>
      </w:r>
    </w:p>
    <w:p w14:paraId="16266822" w14:textId="77777777" w:rsidR="0048501A" w:rsidRDefault="00F51EB0">
      <w:pPr>
        <w:pStyle w:val="atre"/>
      </w:pPr>
      <w:r>
        <w:t>Roboty uznaje się za wykonane zgodnie z dokumentacją projektową, SST i wymaganiami Inżyniera, jeżeli wszystkie pomiary i badania z zachowaniem tolerancji wg pkt. 6 dały wyniki pozytywne.</w:t>
      </w:r>
    </w:p>
    <w:p w14:paraId="5A758B0F" w14:textId="77777777" w:rsidR="0048501A" w:rsidRDefault="00F51EB0">
      <w:pPr>
        <w:pStyle w:val="apunkt11"/>
      </w:pPr>
      <w:r>
        <w:t>Odbiór robót zanikających i ulegających zakryciu</w:t>
      </w:r>
    </w:p>
    <w:p w14:paraId="6A64ACD1" w14:textId="77777777" w:rsidR="0048501A" w:rsidRDefault="00F51EB0">
      <w:pPr>
        <w:pStyle w:val="atre"/>
      </w:pPr>
      <w:r>
        <w:t>Odbiorowi robót zanikających i ulegających zakryciu podlegają:</w:t>
      </w:r>
    </w:p>
    <w:p w14:paraId="3346BD1F" w14:textId="77777777" w:rsidR="0048501A" w:rsidRDefault="00F51EB0">
      <w:pPr>
        <w:pStyle w:val="atrepunktowanie"/>
      </w:pPr>
      <w:r>
        <w:t xml:space="preserve">    wykonanie koryta pod ławę,</w:t>
      </w:r>
    </w:p>
    <w:p w14:paraId="3BD21705" w14:textId="77777777" w:rsidR="0048501A" w:rsidRDefault="00F51EB0">
      <w:pPr>
        <w:pStyle w:val="atrepunktowanie"/>
      </w:pPr>
      <w:r>
        <w:t xml:space="preserve">    wykonanie ławy,</w:t>
      </w:r>
    </w:p>
    <w:p w14:paraId="05C9DC9B" w14:textId="77777777" w:rsidR="0048501A" w:rsidRDefault="00F51EB0">
      <w:pPr>
        <w:pStyle w:val="atrepunktowanie"/>
      </w:pPr>
      <w:r>
        <w:t xml:space="preserve">    wykonanie podsypki.</w:t>
      </w:r>
    </w:p>
    <w:p w14:paraId="2C20EC38" w14:textId="77777777" w:rsidR="0048501A" w:rsidRDefault="00F51EB0">
      <w:pPr>
        <w:pStyle w:val="apunkt1"/>
      </w:pPr>
      <w:r>
        <w:t>PODSTAWA PŁATNOŚCI</w:t>
      </w:r>
    </w:p>
    <w:p w14:paraId="0612E5E2" w14:textId="77777777" w:rsidR="0048501A" w:rsidRDefault="00F51EB0">
      <w:pPr>
        <w:pStyle w:val="apunkt11"/>
      </w:pPr>
      <w:r>
        <w:t>Ogólne ustalenia dotyczące podstawy płatności</w:t>
      </w:r>
    </w:p>
    <w:p w14:paraId="1E09B1CC" w14:textId="77777777" w:rsidR="0048501A" w:rsidRDefault="00F51EB0">
      <w:pPr>
        <w:pStyle w:val="atre"/>
      </w:pPr>
      <w:r>
        <w:t>Ogólne wymagania dotyczące płatności podano w ST D-00.00.00  „Wymagania ogólne”.</w:t>
      </w:r>
    </w:p>
    <w:p w14:paraId="74F69667" w14:textId="77777777" w:rsidR="0048501A" w:rsidRDefault="00F51EB0">
      <w:pPr>
        <w:pStyle w:val="apunkt11"/>
      </w:pPr>
      <w:r>
        <w:t>Cena wykonania robót obejmuje:</w:t>
      </w:r>
    </w:p>
    <w:p w14:paraId="32F4EF92" w14:textId="77777777" w:rsidR="0048501A" w:rsidRDefault="00F51EB0">
      <w:pPr>
        <w:pStyle w:val="atre"/>
        <w:rPr>
          <w:iCs/>
          <w:szCs w:val="20"/>
        </w:rPr>
      </w:pPr>
      <w:r>
        <w:rPr>
          <w:iCs/>
          <w:szCs w:val="20"/>
        </w:rPr>
        <w:t>Cena wykonania 1 m krawężnika betonowego obejmuje:</w:t>
      </w:r>
    </w:p>
    <w:p w14:paraId="79977B25" w14:textId="77777777" w:rsidR="0048501A" w:rsidRDefault="00F51EB0">
      <w:pPr>
        <w:pStyle w:val="atrepunktowanie"/>
      </w:pPr>
      <w:r>
        <w:t xml:space="preserve"> prace pomiarowe i roboty przygotowawcze,</w:t>
      </w:r>
    </w:p>
    <w:p w14:paraId="435C22BE" w14:textId="77777777" w:rsidR="0048501A" w:rsidRDefault="00F51EB0">
      <w:pPr>
        <w:pStyle w:val="atrepunktowanie"/>
      </w:pPr>
      <w:r>
        <w:t>dostarczenie materiałów na miejsce wbudowania,</w:t>
      </w:r>
    </w:p>
    <w:p w14:paraId="40ADA6DE" w14:textId="77777777" w:rsidR="0048501A" w:rsidRDefault="00F51EB0">
      <w:pPr>
        <w:pStyle w:val="atrepunktowanie"/>
      </w:pPr>
      <w:r>
        <w:t>wykonanie koryta pod ławę,</w:t>
      </w:r>
    </w:p>
    <w:p w14:paraId="60E7764D" w14:textId="77777777" w:rsidR="0048501A" w:rsidRDefault="00F51EB0">
      <w:pPr>
        <w:pStyle w:val="atrepunktowanie"/>
      </w:pPr>
      <w:r>
        <w:t>ewentualne wykonanie szalunku,</w:t>
      </w:r>
    </w:p>
    <w:p w14:paraId="2AB25824" w14:textId="77777777" w:rsidR="0048501A" w:rsidRDefault="00F51EB0">
      <w:pPr>
        <w:pStyle w:val="atrepunktowanie"/>
      </w:pPr>
      <w:r>
        <w:t>wykonanie ławy,</w:t>
      </w:r>
    </w:p>
    <w:p w14:paraId="16EC33B3" w14:textId="77777777" w:rsidR="0048501A" w:rsidRDefault="00F51EB0">
      <w:pPr>
        <w:pStyle w:val="atrepunktowanie"/>
      </w:pPr>
      <w:r>
        <w:t>wykonanie podsypki,</w:t>
      </w:r>
    </w:p>
    <w:p w14:paraId="7E880C9A" w14:textId="77777777" w:rsidR="0048501A" w:rsidRDefault="00F51EB0">
      <w:pPr>
        <w:pStyle w:val="atrepunktowanie"/>
      </w:pPr>
      <w:r>
        <w:lastRenderedPageBreak/>
        <w:t>ustawienie krawężników i oporników na podsypce (cementowo-piaskowej),</w:t>
      </w:r>
    </w:p>
    <w:p w14:paraId="44586116" w14:textId="77777777" w:rsidR="0048501A" w:rsidRDefault="00F51EB0">
      <w:pPr>
        <w:pStyle w:val="atrepunktowanie"/>
      </w:pPr>
      <w:r>
        <w:t xml:space="preserve"> wypełnienie spoin zaprawą,</w:t>
      </w:r>
    </w:p>
    <w:p w14:paraId="0D916DA0" w14:textId="77777777" w:rsidR="0048501A" w:rsidRDefault="00F51EB0">
      <w:pPr>
        <w:pStyle w:val="atrepunktowanie"/>
      </w:pPr>
      <w:r>
        <w:t>zasypanie zewnętrznej ściany krawężnika gruntem i ubicie,</w:t>
      </w:r>
    </w:p>
    <w:p w14:paraId="1F27446E" w14:textId="77777777" w:rsidR="0048501A" w:rsidRDefault="00F51EB0">
      <w:pPr>
        <w:pStyle w:val="atrepunktowanie"/>
      </w:pPr>
      <w:r>
        <w:t>przeprowadzenie badań i pomiarów wymaganych w specyfikacji technicznej.</w:t>
      </w:r>
    </w:p>
    <w:p w14:paraId="4078F75E" w14:textId="77777777" w:rsidR="0048501A" w:rsidRDefault="00F51EB0">
      <w:pPr>
        <w:pStyle w:val="apunkt1"/>
      </w:pPr>
      <w:r>
        <w:t>PRZEPISY ZWIĄZANE</w:t>
      </w:r>
    </w:p>
    <w:p w14:paraId="7BB6AEF5" w14:textId="77777777" w:rsidR="0048501A" w:rsidRDefault="00F51EB0">
      <w:pPr>
        <w:pStyle w:val="atre"/>
      </w:pPr>
      <w:r>
        <w:t>Normy, wytyczne i instrukcje branżowe:</w:t>
      </w:r>
    </w:p>
    <w:p w14:paraId="2A62D6BB" w14:textId="77777777" w:rsidR="0048501A" w:rsidRDefault="00F51EB0">
      <w:pPr>
        <w:pStyle w:val="atrepunktowaniaabc"/>
        <w:numPr>
          <w:ilvl w:val="0"/>
          <w:numId w:val="2"/>
        </w:numPr>
      </w:pPr>
      <w:r>
        <w:t xml:space="preserve"> Katalog Powtarzalnych Elementów Drogowych. Centralne Biuro Projektowo Badawcze Dróg i Mostów w Warszawie. </w:t>
      </w:r>
    </w:p>
    <w:p w14:paraId="2CD482CD" w14:textId="77777777" w:rsidR="0048501A" w:rsidRDefault="00F51EB0">
      <w:pPr>
        <w:pStyle w:val="atrepunktowaniaabc"/>
        <w:numPr>
          <w:ilvl w:val="0"/>
          <w:numId w:val="2"/>
        </w:numPr>
      </w:pPr>
      <w:r>
        <w:t xml:space="preserve">PN-EN 1008  Woda zarobowa do betonu. Specyfikacja pobierania próbek, badanie i ocena przydatności wody zarobowej do betonu, w tym wody odzyskanej. </w:t>
      </w:r>
    </w:p>
    <w:p w14:paraId="6FAAB528" w14:textId="77777777" w:rsidR="0048501A" w:rsidRDefault="00F51EB0">
      <w:pPr>
        <w:pStyle w:val="atrepunktowaniaabc"/>
        <w:numPr>
          <w:ilvl w:val="0"/>
          <w:numId w:val="2"/>
        </w:numPr>
      </w:pPr>
      <w:r>
        <w:t xml:space="preserve">PN-EN 197-1   Cement.  Część  1:  Skład,  wymagania  i  kryteria  zgodności  dotyczące cementu powszechnego użytku. </w:t>
      </w:r>
    </w:p>
    <w:p w14:paraId="02F4B2B3" w14:textId="77777777" w:rsidR="0048501A" w:rsidRDefault="00F51EB0">
      <w:pPr>
        <w:pStyle w:val="atrepunktowaniaabc"/>
        <w:numPr>
          <w:ilvl w:val="0"/>
          <w:numId w:val="2"/>
        </w:numPr>
      </w:pPr>
      <w:r>
        <w:t xml:space="preserve">PN-EN 206-1   Beton. Część 1: Wymagania, właściwości, produkcja i zgodność. </w:t>
      </w:r>
    </w:p>
    <w:p w14:paraId="0078378D" w14:textId="77777777" w:rsidR="0048501A" w:rsidRDefault="00F51EB0">
      <w:pPr>
        <w:pStyle w:val="atrepunktowaniaabc"/>
        <w:numPr>
          <w:ilvl w:val="0"/>
          <w:numId w:val="2"/>
        </w:numPr>
      </w:pPr>
      <w:r>
        <w:t xml:space="preserve">PN-EN 1340   Krawężniki betonowe. Wymagania i metody badań. </w:t>
      </w:r>
    </w:p>
    <w:p w14:paraId="1EF7CA62" w14:textId="77777777" w:rsidR="0048501A" w:rsidRDefault="00F51EB0">
      <w:pPr>
        <w:pStyle w:val="atrepunktowaniaabc"/>
        <w:numPr>
          <w:ilvl w:val="0"/>
          <w:numId w:val="2"/>
        </w:numPr>
      </w:pPr>
      <w:r>
        <w:t xml:space="preserve">PN-EN 13139  Kruszywa do zaprawy. </w:t>
      </w:r>
    </w:p>
    <w:p w14:paraId="231BD7E1" w14:textId="77777777" w:rsidR="0048501A" w:rsidRDefault="00F51EB0">
      <w:pPr>
        <w:pStyle w:val="atrepunktowaniaabc"/>
        <w:numPr>
          <w:ilvl w:val="0"/>
          <w:numId w:val="2"/>
        </w:numPr>
      </w:pPr>
      <w:r>
        <w:t xml:space="preserve">PN-EN 13242   Kruszywa  do  niezwiązanych  i  związanych  hydraulicznie  materiałów stosowanych w obiektach budowlanych i budownictwie drogowym. </w:t>
      </w:r>
    </w:p>
    <w:p w14:paraId="7E35A7F7" w14:textId="77777777" w:rsidR="0048501A" w:rsidRDefault="00F51EB0">
      <w:pPr>
        <w:pStyle w:val="atrepunktowaniaabc"/>
        <w:numPr>
          <w:ilvl w:val="0"/>
          <w:numId w:val="2"/>
        </w:numPr>
      </w:pPr>
      <w:r>
        <w:t>PN-EN 12620  Kruszywa do betonu</w:t>
      </w:r>
    </w:p>
    <w:p w14:paraId="6B79B364" w14:textId="77777777" w:rsidR="0048501A" w:rsidRDefault="0048501A">
      <w:pPr>
        <w:pStyle w:val="atre"/>
        <w:ind w:left="754" w:firstLine="0"/>
      </w:pPr>
    </w:p>
    <w:p w14:paraId="36E3E0EA" w14:textId="77777777" w:rsidR="0048501A" w:rsidRDefault="00F51EB0">
      <w:pPr>
        <w:pStyle w:val="atre"/>
        <w:ind w:left="754" w:firstLine="0"/>
      </w:pPr>
      <w:r>
        <w:t>Jeżeli w ST użyta jest niedatowana norma należy rozumieć przez to, że powołanie dotyczy najnowszego wydania.</w:t>
      </w:r>
    </w:p>
    <w:p w14:paraId="5F3845E6" w14:textId="77777777" w:rsidR="0048501A" w:rsidRDefault="0048501A">
      <w:pPr>
        <w:keepNext/>
        <w:keepLines/>
        <w:spacing w:before="240" w:after="120"/>
        <w:outlineLvl w:val="0"/>
        <w:rPr>
          <w:rFonts w:ascii="Arial" w:hAnsi="Arial"/>
          <w:b/>
          <w:bCs/>
          <w:sz w:val="20"/>
          <w:szCs w:val="20"/>
        </w:rPr>
      </w:pPr>
    </w:p>
    <w:p w14:paraId="0CDE810B" w14:textId="77777777" w:rsidR="0048501A" w:rsidRDefault="0048501A">
      <w:pPr>
        <w:pStyle w:val="atrepunktowaniaabc"/>
        <w:numPr>
          <w:ilvl w:val="0"/>
          <w:numId w:val="0"/>
        </w:numPr>
        <w:ind w:firstLine="340"/>
      </w:pPr>
    </w:p>
    <w:p w14:paraId="4F093978" w14:textId="77777777" w:rsidR="0048501A" w:rsidRDefault="0048501A">
      <w:pPr>
        <w:pStyle w:val="atrepunktowaniaabc"/>
        <w:numPr>
          <w:ilvl w:val="0"/>
          <w:numId w:val="0"/>
        </w:numPr>
        <w:ind w:firstLine="340"/>
      </w:pPr>
    </w:p>
    <w:p w14:paraId="2FEE8C75" w14:textId="77777777" w:rsidR="0048501A" w:rsidRDefault="0048501A">
      <w:pPr>
        <w:pStyle w:val="atrepunktowaniaabc"/>
        <w:numPr>
          <w:ilvl w:val="0"/>
          <w:numId w:val="0"/>
        </w:numPr>
        <w:ind w:firstLine="340"/>
      </w:pPr>
    </w:p>
    <w:p w14:paraId="6D8F3280" w14:textId="77777777" w:rsidR="0048501A" w:rsidRDefault="0048501A">
      <w:pPr>
        <w:pStyle w:val="atrepunktowaniaabc"/>
        <w:numPr>
          <w:ilvl w:val="0"/>
          <w:numId w:val="0"/>
        </w:numPr>
        <w:ind w:firstLine="340"/>
      </w:pPr>
    </w:p>
    <w:p w14:paraId="29915C13" w14:textId="77777777" w:rsidR="0048501A" w:rsidRDefault="0048501A">
      <w:pPr>
        <w:pStyle w:val="atrepunktowaniaabc"/>
        <w:numPr>
          <w:ilvl w:val="0"/>
          <w:numId w:val="0"/>
        </w:numPr>
        <w:ind w:firstLine="340"/>
      </w:pPr>
    </w:p>
    <w:p w14:paraId="48861D3E" w14:textId="77777777" w:rsidR="0048501A" w:rsidRDefault="0048501A">
      <w:pPr>
        <w:pStyle w:val="atrepunktowaniaabc"/>
        <w:numPr>
          <w:ilvl w:val="0"/>
          <w:numId w:val="0"/>
        </w:numPr>
        <w:ind w:firstLine="340"/>
      </w:pPr>
    </w:p>
    <w:p w14:paraId="5C1CB348" w14:textId="10C5BD52" w:rsidR="00011620" w:rsidRDefault="00011620">
      <w:pPr>
        <w:rPr>
          <w:rFonts w:ascii="Arial" w:hAnsi="Arial"/>
          <w:sz w:val="20"/>
        </w:rPr>
      </w:pPr>
      <w:r>
        <w:br w:type="page"/>
      </w:r>
    </w:p>
    <w:p w14:paraId="0CFCB3FB" w14:textId="77777777" w:rsidR="0048501A" w:rsidRDefault="0048501A">
      <w:pPr>
        <w:pStyle w:val="atrepunktowaniaabc"/>
        <w:numPr>
          <w:ilvl w:val="0"/>
          <w:numId w:val="0"/>
        </w:numPr>
        <w:ind w:firstLine="340"/>
      </w:pPr>
    </w:p>
    <w:p w14:paraId="5416B03D" w14:textId="77777777" w:rsidR="0048501A" w:rsidRDefault="0048501A">
      <w:pPr>
        <w:pStyle w:val="atrepunktowaniaabc"/>
        <w:numPr>
          <w:ilvl w:val="0"/>
          <w:numId w:val="0"/>
        </w:numPr>
        <w:ind w:firstLine="340"/>
      </w:pPr>
    </w:p>
    <w:p w14:paraId="05740142" w14:textId="77777777" w:rsidR="0048501A" w:rsidRDefault="0048501A">
      <w:pPr>
        <w:pStyle w:val="atrepunktowaniaabc"/>
        <w:numPr>
          <w:ilvl w:val="0"/>
          <w:numId w:val="0"/>
        </w:numPr>
        <w:ind w:firstLine="340"/>
      </w:pPr>
    </w:p>
    <w:p w14:paraId="4E61066F" w14:textId="77777777" w:rsidR="0048501A" w:rsidRDefault="0048501A">
      <w:pPr>
        <w:pStyle w:val="atrepunktowaniaabc"/>
        <w:numPr>
          <w:ilvl w:val="0"/>
          <w:numId w:val="0"/>
        </w:numPr>
        <w:ind w:firstLine="340"/>
      </w:pPr>
    </w:p>
    <w:p w14:paraId="7B40B8C5" w14:textId="77777777" w:rsidR="0048501A" w:rsidRDefault="0048501A">
      <w:pPr>
        <w:pStyle w:val="atrepunktowaniaabc"/>
        <w:numPr>
          <w:ilvl w:val="0"/>
          <w:numId w:val="0"/>
        </w:numPr>
        <w:ind w:firstLine="340"/>
      </w:pPr>
    </w:p>
    <w:p w14:paraId="7CFD65B5" w14:textId="77777777" w:rsidR="0048501A" w:rsidRDefault="0048501A">
      <w:pPr>
        <w:pStyle w:val="atrepunktowaniaabc"/>
        <w:numPr>
          <w:ilvl w:val="0"/>
          <w:numId w:val="0"/>
        </w:numPr>
        <w:ind w:firstLine="340"/>
      </w:pPr>
    </w:p>
    <w:p w14:paraId="2033D29B" w14:textId="77777777" w:rsidR="0048501A" w:rsidRDefault="0048501A">
      <w:pPr>
        <w:pStyle w:val="atrepunktowaniaabc"/>
        <w:numPr>
          <w:ilvl w:val="0"/>
          <w:numId w:val="0"/>
        </w:numPr>
        <w:ind w:firstLine="340"/>
      </w:pPr>
    </w:p>
    <w:p w14:paraId="7F2355E7" w14:textId="77777777" w:rsidR="0048501A" w:rsidRDefault="0048501A">
      <w:pPr>
        <w:pStyle w:val="atrepunktowaniaabc"/>
        <w:numPr>
          <w:ilvl w:val="0"/>
          <w:numId w:val="0"/>
        </w:numPr>
        <w:ind w:firstLine="340"/>
      </w:pPr>
    </w:p>
    <w:p w14:paraId="09A377B5" w14:textId="77777777" w:rsidR="0048501A" w:rsidRDefault="0048501A">
      <w:pPr>
        <w:pStyle w:val="atrepunktowaniaabc"/>
        <w:numPr>
          <w:ilvl w:val="0"/>
          <w:numId w:val="0"/>
        </w:numPr>
        <w:ind w:firstLine="340"/>
      </w:pPr>
    </w:p>
    <w:p w14:paraId="5F3406BC" w14:textId="77777777" w:rsidR="0048501A" w:rsidRDefault="0048501A">
      <w:pPr>
        <w:pStyle w:val="atrepunktowaniaabc"/>
        <w:numPr>
          <w:ilvl w:val="0"/>
          <w:numId w:val="0"/>
        </w:numPr>
        <w:ind w:firstLine="340"/>
      </w:pPr>
    </w:p>
    <w:p w14:paraId="69F34C09" w14:textId="77777777" w:rsidR="0048501A" w:rsidRDefault="0048501A">
      <w:pPr>
        <w:pStyle w:val="atrepunktowaniaabc"/>
        <w:numPr>
          <w:ilvl w:val="0"/>
          <w:numId w:val="0"/>
        </w:numPr>
        <w:ind w:firstLine="340"/>
      </w:pPr>
    </w:p>
    <w:p w14:paraId="35B8EB22" w14:textId="77777777" w:rsidR="0048501A" w:rsidRDefault="0048501A">
      <w:pPr>
        <w:pStyle w:val="atrepunktowaniaabc"/>
        <w:numPr>
          <w:ilvl w:val="0"/>
          <w:numId w:val="0"/>
        </w:numPr>
        <w:ind w:firstLine="340"/>
      </w:pPr>
    </w:p>
    <w:p w14:paraId="1221467B" w14:textId="77777777" w:rsidR="0048501A" w:rsidRDefault="0048501A">
      <w:pPr>
        <w:pStyle w:val="atrepunktowaniaabc"/>
        <w:numPr>
          <w:ilvl w:val="0"/>
          <w:numId w:val="0"/>
        </w:numPr>
        <w:ind w:firstLine="340"/>
      </w:pPr>
    </w:p>
    <w:p w14:paraId="219988F8" w14:textId="77777777" w:rsidR="0048501A" w:rsidRDefault="0048501A">
      <w:pPr>
        <w:pStyle w:val="atrepunktowaniaabc"/>
        <w:numPr>
          <w:ilvl w:val="0"/>
          <w:numId w:val="0"/>
        </w:numPr>
        <w:ind w:firstLine="340"/>
      </w:pPr>
    </w:p>
    <w:p w14:paraId="1A2852FC" w14:textId="77777777" w:rsidR="0048501A" w:rsidRDefault="0048501A">
      <w:pPr>
        <w:pStyle w:val="atrepunktowaniaabc"/>
        <w:numPr>
          <w:ilvl w:val="0"/>
          <w:numId w:val="0"/>
        </w:numPr>
        <w:ind w:firstLine="340"/>
      </w:pPr>
    </w:p>
    <w:p w14:paraId="18044C90" w14:textId="77777777" w:rsidR="0048501A" w:rsidRDefault="0048501A">
      <w:pPr>
        <w:pStyle w:val="atrepunktowaniaabc"/>
        <w:numPr>
          <w:ilvl w:val="0"/>
          <w:numId w:val="0"/>
        </w:numPr>
        <w:ind w:firstLine="340"/>
      </w:pPr>
    </w:p>
    <w:p w14:paraId="77FA00EF" w14:textId="77777777" w:rsidR="0048501A" w:rsidRDefault="0048501A">
      <w:pPr>
        <w:pStyle w:val="atrepunktowaniaabc"/>
        <w:numPr>
          <w:ilvl w:val="0"/>
          <w:numId w:val="0"/>
        </w:numPr>
        <w:ind w:firstLine="340"/>
      </w:pPr>
    </w:p>
    <w:p w14:paraId="4D02BBBF" w14:textId="77777777" w:rsidR="0048501A" w:rsidRDefault="0048501A">
      <w:pPr>
        <w:pStyle w:val="atrepunktowaniaabc"/>
        <w:numPr>
          <w:ilvl w:val="0"/>
          <w:numId w:val="0"/>
        </w:numPr>
        <w:ind w:firstLine="340"/>
      </w:pPr>
    </w:p>
    <w:p w14:paraId="7CE97004" w14:textId="77777777" w:rsidR="0048501A" w:rsidRDefault="0048501A">
      <w:pPr>
        <w:pStyle w:val="atrepunktowaniaabc"/>
        <w:numPr>
          <w:ilvl w:val="0"/>
          <w:numId w:val="0"/>
        </w:numPr>
        <w:ind w:firstLine="340"/>
      </w:pPr>
    </w:p>
    <w:p w14:paraId="227B3D4B" w14:textId="77777777" w:rsidR="0048501A" w:rsidRDefault="0048501A">
      <w:pPr>
        <w:pStyle w:val="atrepunktowaniaabc"/>
        <w:numPr>
          <w:ilvl w:val="0"/>
          <w:numId w:val="0"/>
        </w:numPr>
        <w:ind w:firstLine="340"/>
      </w:pPr>
    </w:p>
    <w:p w14:paraId="6CEB3930" w14:textId="77777777" w:rsidR="0048501A" w:rsidRDefault="0048501A">
      <w:pPr>
        <w:pStyle w:val="atrepunktowaniaabc"/>
        <w:numPr>
          <w:ilvl w:val="0"/>
          <w:numId w:val="0"/>
        </w:numPr>
        <w:ind w:firstLine="340"/>
      </w:pPr>
    </w:p>
    <w:sectPr w:rsidR="0048501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74" w:right="1134" w:bottom="1474" w:left="1701" w:header="1134" w:footer="1134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606A7" w14:textId="77777777" w:rsidR="00C14695" w:rsidRDefault="00C14695">
      <w:r>
        <w:separator/>
      </w:r>
    </w:p>
  </w:endnote>
  <w:endnote w:type="continuationSeparator" w:id="0">
    <w:p w14:paraId="13F060DC" w14:textId="77777777" w:rsidR="00C14695" w:rsidRDefault="00C14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;Arial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2A2C81" w14:textId="7795C87A" w:rsidR="0048501A" w:rsidRDefault="00011620" w:rsidP="00011620">
    <w:pPr>
      <w:pStyle w:val="Stopka"/>
      <w:pBdr>
        <w:top w:val="single" w:sz="4" w:space="1" w:color="auto"/>
      </w:pBdr>
    </w:pPr>
    <w:r>
      <w:rPr>
        <w:rFonts w:ascii="Arial" w:hAnsi="Arial"/>
        <w:sz w:val="18"/>
        <w:szCs w:val="18"/>
      </w:rPr>
      <w:fldChar w:fldCharType="begin"/>
    </w:r>
    <w:r>
      <w:rPr>
        <w:rFonts w:ascii="Arial" w:hAnsi="Arial"/>
        <w:sz w:val="18"/>
        <w:szCs w:val="18"/>
      </w:rPr>
      <w:instrText>PAGE</w:instrText>
    </w:r>
    <w:r>
      <w:rPr>
        <w:rFonts w:ascii="Arial" w:hAnsi="Arial"/>
        <w:sz w:val="18"/>
        <w:szCs w:val="18"/>
      </w:rPr>
      <w:fldChar w:fldCharType="separate"/>
    </w:r>
    <w:r>
      <w:rPr>
        <w:rFonts w:ascii="Arial" w:hAnsi="Arial"/>
        <w:sz w:val="18"/>
        <w:szCs w:val="18"/>
      </w:rPr>
      <w:t>2</w:t>
    </w:r>
    <w:r>
      <w:rPr>
        <w:rFonts w:ascii="Arial" w:hAnsi="Arial"/>
        <w:sz w:val="18"/>
        <w:szCs w:val="18"/>
      </w:rPr>
      <w:fldChar w:fldCharType="end"/>
    </w:r>
    <w:r>
      <w:rPr>
        <w:rFonts w:ascii="Arial" w:hAnsi="Arial"/>
        <w:sz w:val="18"/>
        <w:szCs w:val="18"/>
      </w:rPr>
      <w:t xml:space="preserve">  </w:t>
    </w:r>
    <w:proofErr w:type="spellStart"/>
    <w:r>
      <w:rPr>
        <w:rFonts w:ascii="Arial" w:hAnsi="Arial"/>
        <w:sz w:val="18"/>
        <w:szCs w:val="18"/>
      </w:rPr>
      <w:t>STWiOR</w:t>
    </w:r>
    <w:proofErr w:type="spellEnd"/>
    <w:r>
      <w:rPr>
        <w:rFonts w:ascii="Arial" w:hAnsi="Arial"/>
        <w:sz w:val="18"/>
        <w:szCs w:val="18"/>
      </w:rPr>
      <w:tab/>
      <w:t xml:space="preserve">                                                                                                            D-08.01.01   Krawężniki betonowe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A20A9" w14:textId="5E62D657" w:rsidR="0048501A" w:rsidRDefault="00011620" w:rsidP="00011620">
    <w:pPr>
      <w:pStyle w:val="Stopka"/>
      <w:pBdr>
        <w:top w:val="single" w:sz="4" w:space="1" w:color="auto"/>
      </w:pBdr>
    </w:pPr>
    <w:r>
      <w:rPr>
        <w:rFonts w:ascii="Arial" w:hAnsi="Arial"/>
        <w:sz w:val="18"/>
        <w:szCs w:val="18"/>
      </w:rPr>
      <w:t>D-08.01.01  Krawężniki betonowe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  <w:t xml:space="preserve">            </w:t>
    </w:r>
    <w:proofErr w:type="spellStart"/>
    <w:r>
      <w:rPr>
        <w:rFonts w:ascii="Arial" w:hAnsi="Arial"/>
        <w:sz w:val="18"/>
        <w:szCs w:val="18"/>
      </w:rPr>
      <w:t>STWiOR</w:t>
    </w:r>
    <w:proofErr w:type="spellEnd"/>
    <w:r>
      <w:rPr>
        <w:rFonts w:ascii="Arial" w:hAnsi="Arial"/>
        <w:sz w:val="18"/>
        <w:szCs w:val="18"/>
      </w:rPr>
      <w:t xml:space="preserve">  </w:t>
    </w:r>
    <w:r>
      <w:rPr>
        <w:rFonts w:ascii="Arial" w:hAnsi="Arial"/>
        <w:sz w:val="18"/>
        <w:szCs w:val="18"/>
      </w:rPr>
      <w:fldChar w:fldCharType="begin"/>
    </w:r>
    <w:r>
      <w:rPr>
        <w:rFonts w:ascii="Arial" w:hAnsi="Arial"/>
        <w:sz w:val="18"/>
        <w:szCs w:val="18"/>
      </w:rPr>
      <w:instrText>PAGE</w:instrText>
    </w:r>
    <w:r>
      <w:rPr>
        <w:rFonts w:ascii="Arial" w:hAnsi="Arial"/>
        <w:sz w:val="18"/>
        <w:szCs w:val="18"/>
      </w:rPr>
      <w:fldChar w:fldCharType="separate"/>
    </w:r>
    <w:r>
      <w:rPr>
        <w:rFonts w:ascii="Arial" w:hAnsi="Arial"/>
        <w:sz w:val="18"/>
        <w:szCs w:val="18"/>
      </w:rPr>
      <w:t>1</w:t>
    </w:r>
    <w:r>
      <w:rPr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439C2" w14:textId="77777777" w:rsidR="0048501A" w:rsidRDefault="00F51EB0" w:rsidP="00011620">
    <w:pPr>
      <w:pStyle w:val="Stopka"/>
      <w:pBdr>
        <w:top w:val="single" w:sz="4" w:space="1" w:color="auto"/>
      </w:pBdr>
    </w:pPr>
    <w:r>
      <w:rPr>
        <w:rFonts w:ascii="Arial" w:hAnsi="Arial"/>
        <w:sz w:val="18"/>
        <w:szCs w:val="18"/>
      </w:rPr>
      <w:t>D-08.01.01  Krawężniki betonowe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  <w:t xml:space="preserve">            </w:t>
    </w:r>
    <w:proofErr w:type="spellStart"/>
    <w:r>
      <w:rPr>
        <w:rFonts w:ascii="Arial" w:hAnsi="Arial"/>
        <w:sz w:val="18"/>
        <w:szCs w:val="18"/>
      </w:rPr>
      <w:t>STWiOR</w:t>
    </w:r>
    <w:proofErr w:type="spellEnd"/>
    <w:r>
      <w:rPr>
        <w:rFonts w:ascii="Arial" w:hAnsi="Arial"/>
        <w:sz w:val="18"/>
        <w:szCs w:val="18"/>
      </w:rPr>
      <w:t xml:space="preserve">  </w:t>
    </w:r>
    <w:r>
      <w:rPr>
        <w:rFonts w:ascii="Arial" w:hAnsi="Arial"/>
        <w:sz w:val="18"/>
        <w:szCs w:val="18"/>
      </w:rPr>
      <w:fldChar w:fldCharType="begin"/>
    </w:r>
    <w:r>
      <w:rPr>
        <w:rFonts w:ascii="Arial" w:hAnsi="Arial"/>
        <w:sz w:val="18"/>
        <w:szCs w:val="18"/>
      </w:rPr>
      <w:instrText>PAGE</w:instrText>
    </w:r>
    <w:r>
      <w:rPr>
        <w:rFonts w:ascii="Arial" w:hAnsi="Arial"/>
        <w:sz w:val="18"/>
        <w:szCs w:val="18"/>
      </w:rPr>
      <w:fldChar w:fldCharType="separate"/>
    </w:r>
    <w:r>
      <w:rPr>
        <w:rFonts w:ascii="Arial" w:hAnsi="Arial"/>
        <w:sz w:val="18"/>
        <w:szCs w:val="18"/>
      </w:rPr>
      <w:t>1</w:t>
    </w:r>
    <w:r>
      <w:rPr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69AF5E" w14:textId="77777777" w:rsidR="00C14695" w:rsidRDefault="00C14695">
      <w:r>
        <w:separator/>
      </w:r>
    </w:p>
  </w:footnote>
  <w:footnote w:type="continuationSeparator" w:id="0">
    <w:p w14:paraId="0AC6A49B" w14:textId="77777777" w:rsidR="00C14695" w:rsidRDefault="00C146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E650B" w14:textId="0E6F7C7C" w:rsidR="0048501A" w:rsidRPr="00011620" w:rsidRDefault="00B36216" w:rsidP="003A79E3">
    <w:pPr>
      <w:pStyle w:val="Nagwek"/>
      <w:pBdr>
        <w:bottom w:val="single" w:sz="4" w:space="1" w:color="auto"/>
      </w:pBdr>
      <w:jc w:val="center"/>
      <w:rPr>
        <w:rFonts w:ascii="Arial" w:hAnsi="Arial"/>
        <w:sz w:val="18"/>
        <w:szCs w:val="18"/>
      </w:rPr>
    </w:pPr>
    <w:r w:rsidRPr="00B36216">
      <w:rPr>
        <w:rFonts w:ascii="Arial" w:hAnsi="Arial"/>
        <w:sz w:val="18"/>
        <w:szCs w:val="18"/>
      </w:rPr>
      <w:t>Rewitalizacja centrum Kramska dla działek (243/3, 242/3, 193) obręb Kramsk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04C62" w14:textId="5A14B5E7" w:rsidR="0048501A" w:rsidRPr="00011620" w:rsidRDefault="00B36216" w:rsidP="003A79E3">
    <w:pPr>
      <w:pStyle w:val="Nagwek"/>
      <w:pBdr>
        <w:bottom w:val="single" w:sz="4" w:space="1" w:color="auto"/>
      </w:pBdr>
      <w:jc w:val="center"/>
      <w:rPr>
        <w:rFonts w:ascii="Arial" w:hAnsi="Arial"/>
        <w:sz w:val="18"/>
        <w:szCs w:val="18"/>
      </w:rPr>
    </w:pPr>
    <w:r w:rsidRPr="00B36216">
      <w:rPr>
        <w:rFonts w:ascii="Arial" w:hAnsi="Arial"/>
        <w:sz w:val="18"/>
        <w:szCs w:val="18"/>
      </w:rPr>
      <w:t>Rewitalizacja centrum Kramska dla działek (243/3, 242/3, 193) obręb Kramsk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D7B05D" w14:textId="25696EE8" w:rsidR="0048501A" w:rsidRDefault="00B36216" w:rsidP="003A79E3">
    <w:pPr>
      <w:pStyle w:val="Nagwek"/>
      <w:pBdr>
        <w:bottom w:val="single" w:sz="4" w:space="1" w:color="auto"/>
      </w:pBdr>
      <w:jc w:val="center"/>
      <w:rPr>
        <w:rFonts w:ascii="Arial" w:hAnsi="Arial"/>
        <w:sz w:val="18"/>
        <w:szCs w:val="18"/>
      </w:rPr>
    </w:pPr>
    <w:r w:rsidRPr="00B36216">
      <w:rPr>
        <w:rFonts w:ascii="Arial" w:hAnsi="Arial"/>
        <w:sz w:val="18"/>
        <w:szCs w:val="18"/>
      </w:rPr>
      <w:t>Rewitalizacja centrum Kramska dla działek (243/3, 242/3, 193) obręb Kramsk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0323A"/>
    <w:multiLevelType w:val="multilevel"/>
    <w:tmpl w:val="178E242A"/>
    <w:lvl w:ilvl="0">
      <w:start w:val="1"/>
      <w:numFmt w:val="lowerLetter"/>
      <w:pStyle w:val="atrepunktowaniaabc"/>
      <w:lvlText w:val="%1."/>
      <w:lvlJc w:val="left"/>
      <w:pPr>
        <w:tabs>
          <w:tab w:val="num" w:pos="754"/>
        </w:tabs>
        <w:ind w:left="754" w:hanging="397"/>
      </w:pPr>
    </w:lvl>
    <w:lvl w:ilvl="1">
      <w:start w:val="1"/>
      <w:numFmt w:val="lowerLetter"/>
      <w:lvlText w:val="%2."/>
      <w:lvlJc w:val="left"/>
      <w:pPr>
        <w:tabs>
          <w:tab w:val="num" w:pos="1151"/>
        </w:tabs>
        <w:ind w:left="1151" w:hanging="397"/>
      </w:pPr>
    </w:lvl>
    <w:lvl w:ilvl="2">
      <w:start w:val="1"/>
      <w:numFmt w:val="lowerLetter"/>
      <w:lvlText w:val="%3."/>
      <w:lvlJc w:val="left"/>
      <w:pPr>
        <w:tabs>
          <w:tab w:val="num" w:pos="1548"/>
        </w:tabs>
        <w:ind w:left="1548" w:hanging="397"/>
      </w:pPr>
    </w:lvl>
    <w:lvl w:ilvl="3">
      <w:start w:val="1"/>
      <w:numFmt w:val="lowerLetter"/>
      <w:lvlText w:val="%4."/>
      <w:lvlJc w:val="left"/>
      <w:pPr>
        <w:tabs>
          <w:tab w:val="num" w:pos="1945"/>
        </w:tabs>
        <w:ind w:left="1945" w:hanging="397"/>
      </w:pPr>
    </w:lvl>
    <w:lvl w:ilvl="4">
      <w:start w:val="1"/>
      <w:numFmt w:val="lowerLetter"/>
      <w:lvlText w:val="%5."/>
      <w:lvlJc w:val="left"/>
      <w:pPr>
        <w:tabs>
          <w:tab w:val="num" w:pos="2342"/>
        </w:tabs>
        <w:ind w:left="2342" w:hanging="397"/>
      </w:pPr>
    </w:lvl>
    <w:lvl w:ilvl="5">
      <w:start w:val="1"/>
      <w:numFmt w:val="lowerLetter"/>
      <w:lvlText w:val="%6."/>
      <w:lvlJc w:val="left"/>
      <w:pPr>
        <w:tabs>
          <w:tab w:val="num" w:pos="2739"/>
        </w:tabs>
        <w:ind w:left="2739" w:hanging="397"/>
      </w:pPr>
    </w:lvl>
    <w:lvl w:ilvl="6">
      <w:start w:val="1"/>
      <w:numFmt w:val="lowerLetter"/>
      <w:lvlText w:val="%7."/>
      <w:lvlJc w:val="left"/>
      <w:pPr>
        <w:tabs>
          <w:tab w:val="num" w:pos="3136"/>
        </w:tabs>
        <w:ind w:left="3136" w:hanging="397"/>
      </w:pPr>
    </w:lvl>
    <w:lvl w:ilvl="7">
      <w:start w:val="1"/>
      <w:numFmt w:val="lowerLetter"/>
      <w:lvlText w:val="%8."/>
      <w:lvlJc w:val="left"/>
      <w:pPr>
        <w:tabs>
          <w:tab w:val="num" w:pos="3533"/>
        </w:tabs>
        <w:ind w:left="3533" w:hanging="397"/>
      </w:pPr>
    </w:lvl>
    <w:lvl w:ilvl="8">
      <w:start w:val="1"/>
      <w:numFmt w:val="lowerLetter"/>
      <w:lvlText w:val="%9."/>
      <w:lvlJc w:val="left"/>
      <w:pPr>
        <w:tabs>
          <w:tab w:val="num" w:pos="3930"/>
        </w:tabs>
        <w:ind w:left="3930" w:hanging="397"/>
      </w:pPr>
    </w:lvl>
  </w:abstractNum>
  <w:abstractNum w:abstractNumId="1" w15:restartNumberingAfterBreak="0">
    <w:nsid w:val="2B6751BC"/>
    <w:multiLevelType w:val="multilevel"/>
    <w:tmpl w:val="B02646D0"/>
    <w:lvl w:ilvl="0">
      <w:start w:val="1"/>
      <w:numFmt w:val="decimal"/>
      <w:lvlText w:val=" %1 "/>
      <w:lvlJc w:val="left"/>
      <w:pPr>
        <w:tabs>
          <w:tab w:val="num" w:pos="397"/>
        </w:tabs>
        <w:ind w:left="754" w:hanging="397"/>
      </w:pPr>
    </w:lvl>
    <w:lvl w:ilvl="1">
      <w:start w:val="1"/>
      <w:numFmt w:val="decimal"/>
      <w:lvlText w:val=" %1.%2 "/>
      <w:lvlJc w:val="left"/>
      <w:pPr>
        <w:tabs>
          <w:tab w:val="num" w:pos="794"/>
        </w:tabs>
        <w:ind w:left="1151" w:hanging="397"/>
      </w:pPr>
    </w:lvl>
    <w:lvl w:ilvl="2">
      <w:start w:val="1"/>
      <w:numFmt w:val="decimal"/>
      <w:lvlText w:val=" %1.%2.%3 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 %1.%2.%3.%4 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 %1.%2.%3.%4.%5 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 %1.%2.%3.%4.%5.%6 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 %1.%2.%3.%4.%5.%6.%7 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 %1.%2.%3.%4.%5.%6.%7.%8 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 %1.%2.%3.%4.%5.%6.%7.%8.%9 "/>
      <w:lvlJc w:val="left"/>
      <w:pPr>
        <w:tabs>
          <w:tab w:val="num" w:pos="3572"/>
        </w:tabs>
        <w:ind w:left="3929" w:hanging="397"/>
      </w:pPr>
    </w:lvl>
  </w:abstractNum>
  <w:abstractNum w:abstractNumId="2" w15:restartNumberingAfterBreak="0">
    <w:nsid w:val="316D717C"/>
    <w:multiLevelType w:val="multilevel"/>
    <w:tmpl w:val="CFFEF41C"/>
    <w:lvl w:ilvl="0">
      <w:start w:val="1"/>
      <w:numFmt w:val="decimal"/>
      <w:pStyle w:val="apunkt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apunkt11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apunkt111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5B60BD3"/>
    <w:multiLevelType w:val="multilevel"/>
    <w:tmpl w:val="C1E60722"/>
    <w:lvl w:ilvl="0">
      <w:start w:val="1"/>
      <w:numFmt w:val="bullet"/>
      <w:pStyle w:val="atrepunktowanie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340"/>
        </w:tabs>
        <w:ind w:left="340" w:hanging="17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 w:cs="Symbol" w:hint="default"/>
      </w:rPr>
    </w:lvl>
  </w:abstractNum>
  <w:num w:numId="1" w16cid:durableId="1189486026">
    <w:abstractNumId w:val="2"/>
  </w:num>
  <w:num w:numId="2" w16cid:durableId="417754988">
    <w:abstractNumId w:val="1"/>
  </w:num>
  <w:num w:numId="3" w16cid:durableId="967972549">
    <w:abstractNumId w:val="0"/>
  </w:num>
  <w:num w:numId="4" w16cid:durableId="1663585508">
    <w:abstractNumId w:val="3"/>
  </w:num>
  <w:num w:numId="5" w16cid:durableId="1022703070">
    <w:abstractNumId w:val="0"/>
    <w:lvlOverride w:ilvl="0">
      <w:startOverride w:val="1"/>
    </w:lvlOverride>
  </w:num>
  <w:num w:numId="6" w16cid:durableId="209828943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9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01A"/>
    <w:rsid w:val="00011620"/>
    <w:rsid w:val="000722D0"/>
    <w:rsid w:val="002E07E6"/>
    <w:rsid w:val="003A79E3"/>
    <w:rsid w:val="0048501A"/>
    <w:rsid w:val="00646FA5"/>
    <w:rsid w:val="00786ECB"/>
    <w:rsid w:val="009961CB"/>
    <w:rsid w:val="00B36216"/>
    <w:rsid w:val="00C14695"/>
    <w:rsid w:val="00CC21A0"/>
    <w:rsid w:val="00DC1971"/>
    <w:rsid w:val="00F2472E"/>
    <w:rsid w:val="00F51EB0"/>
    <w:rsid w:val="00FF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1DD31"/>
  <w15:docId w15:val="{FFF0A02A-246A-42F0-BB30-EC555C15D3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agwek"/>
    <w:next w:val="Tekstpodstawowy"/>
    <w:uiPriority w:val="9"/>
    <w:qFormat/>
    <w:pPr>
      <w:spacing w:before="24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agwek"/>
    <w:next w:val="Tekstpodstawowy"/>
    <w:uiPriority w:val="9"/>
    <w:semiHidden/>
    <w:unhideWhenUsed/>
    <w:qFormat/>
    <w:pPr>
      <w:spacing w:before="200" w:after="120"/>
      <w:outlineLvl w:val="1"/>
    </w:pPr>
    <w:rPr>
      <w:b/>
      <w:bCs/>
      <w:sz w:val="32"/>
      <w:szCs w:val="32"/>
    </w:rPr>
  </w:style>
  <w:style w:type="paragraph" w:styleId="Nagwek3">
    <w:name w:val="heading 3"/>
    <w:basedOn w:val="Nagwek"/>
    <w:next w:val="Tekstpodstawowy"/>
    <w:uiPriority w:val="9"/>
    <w:semiHidden/>
    <w:unhideWhenUsed/>
    <w:qFormat/>
    <w:pPr>
      <w:spacing w:before="140" w:after="120"/>
      <w:outlineLvl w:val="2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czeindeksu">
    <w:name w:val="Łącze indeksu"/>
    <w:qFormat/>
  </w:style>
  <w:style w:type="character" w:customStyle="1" w:styleId="Character20style">
    <w:name w:val="Character_20_style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8Num24z0">
    <w:name w:val="WW8Num24z0"/>
    <w:qFormat/>
    <w:rPr>
      <w:rFonts w:ascii="Symbol" w:hAnsi="Symbol" w:cs="Symbol"/>
      <w:sz w:val="20"/>
      <w:szCs w:val="20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</w:style>
  <w:style w:type="character" w:customStyle="1" w:styleId="WW8NumSt33z0">
    <w:name w:val="WW8NumSt33z0"/>
    <w:qFormat/>
    <w:rPr>
      <w:rFonts w:ascii="Symbol" w:hAnsi="Symbol" w:cs="Symbol"/>
      <w:sz w:val="20"/>
      <w:szCs w:val="20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atre">
    <w:name w:val="a_treść"/>
    <w:basedOn w:val="Normalny"/>
    <w:qFormat/>
    <w:pPr>
      <w:ind w:firstLine="340"/>
      <w:jc w:val="both"/>
    </w:pPr>
    <w:rPr>
      <w:rFonts w:ascii="Arial" w:hAnsi="Arial"/>
      <w:sz w:val="20"/>
    </w:rPr>
  </w:style>
  <w:style w:type="paragraph" w:customStyle="1" w:styleId="apunkt1">
    <w:name w:val="a_punkt 1"/>
    <w:basedOn w:val="atre"/>
    <w:qFormat/>
    <w:pPr>
      <w:numPr>
        <w:numId w:val="1"/>
      </w:numPr>
      <w:spacing w:before="283"/>
      <w:outlineLvl w:val="0"/>
    </w:pPr>
    <w:rPr>
      <w:b/>
    </w:rPr>
  </w:style>
  <w:style w:type="paragraph" w:customStyle="1" w:styleId="apunkt11">
    <w:name w:val="a_punkt 1.1"/>
    <w:basedOn w:val="apunkt1"/>
    <w:qFormat/>
    <w:pPr>
      <w:numPr>
        <w:ilvl w:val="1"/>
      </w:numPr>
      <w:spacing w:after="57"/>
      <w:outlineLvl w:val="1"/>
    </w:pPr>
  </w:style>
  <w:style w:type="paragraph" w:customStyle="1" w:styleId="apunkt111">
    <w:name w:val="a_punkt 1.1.1"/>
    <w:basedOn w:val="apunkt11"/>
    <w:qFormat/>
    <w:pPr>
      <w:numPr>
        <w:ilvl w:val="2"/>
      </w:numPr>
      <w:spacing w:before="170"/>
      <w:outlineLvl w:val="2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Gwkalewa">
    <w:name w:val="Główka lewa"/>
    <w:basedOn w:val="Nagwek"/>
    <w:qFormat/>
  </w:style>
  <w:style w:type="paragraph" w:customStyle="1" w:styleId="agwka">
    <w:name w:val="a_główka"/>
    <w:basedOn w:val="atre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astronatytuowadane">
    <w:name w:val="a_strona tytułowa dane"/>
    <w:basedOn w:val="agwka"/>
    <w:qFormat/>
    <w:pPr>
      <w:ind w:firstLine="0"/>
    </w:pPr>
    <w:rPr>
      <w:sz w:val="24"/>
    </w:rPr>
  </w:style>
  <w:style w:type="paragraph" w:customStyle="1" w:styleId="aspistreci">
    <w:name w:val="a_spis treści"/>
    <w:basedOn w:val="apunkt1"/>
    <w:qFormat/>
    <w:pPr>
      <w:numPr>
        <w:numId w:val="0"/>
      </w:numPr>
    </w:pPr>
    <w:rPr>
      <w:sz w:val="28"/>
    </w:rPr>
  </w:style>
  <w:style w:type="paragraph" w:styleId="Nagwekindeksu">
    <w:name w:val="index heading"/>
    <w:basedOn w:val="Nagwek"/>
    <w:rPr>
      <w:b/>
      <w:bCs/>
      <w:sz w:val="32"/>
      <w:szCs w:val="32"/>
    </w:rPr>
  </w:style>
  <w:style w:type="paragraph" w:styleId="Nagwekwykazurde">
    <w:name w:val="toa heading"/>
    <w:basedOn w:val="Nagwek"/>
    <w:rPr>
      <w:b/>
      <w:bCs/>
      <w:sz w:val="32"/>
      <w:szCs w:val="32"/>
    </w:rPr>
  </w:style>
  <w:style w:type="paragraph" w:styleId="Stopka">
    <w:name w:val="footer"/>
    <w:basedOn w:val="Gwkaistopka"/>
    <w:link w:val="StopkaZnak"/>
    <w:rPr>
      <w:sz w:val="20"/>
    </w:rPr>
  </w:style>
  <w:style w:type="paragraph" w:styleId="Spistreci1">
    <w:name w:val="toc 1"/>
    <w:basedOn w:val="Indeks"/>
    <w:pPr>
      <w:tabs>
        <w:tab w:val="right" w:leader="dot" w:pos="9638"/>
      </w:tabs>
    </w:pPr>
    <w:rPr>
      <w:rFonts w:ascii="Arial" w:hAnsi="Arial"/>
    </w:rPr>
  </w:style>
  <w:style w:type="paragraph" w:styleId="Spistreci2">
    <w:name w:val="toc 2"/>
    <w:basedOn w:val="Indeks"/>
    <w:pPr>
      <w:tabs>
        <w:tab w:val="right" w:leader="dot" w:pos="9638"/>
      </w:tabs>
      <w:spacing w:before="170" w:line="360" w:lineRule="auto"/>
      <w:ind w:left="283"/>
      <w:contextualSpacing/>
    </w:pPr>
    <w:rPr>
      <w:rFonts w:ascii="Arial" w:hAnsi="Arial"/>
    </w:rPr>
  </w:style>
  <w:style w:type="paragraph" w:customStyle="1" w:styleId="atrepunktowanie">
    <w:name w:val="a_treść punktowanie"/>
    <w:basedOn w:val="atre"/>
    <w:qFormat/>
    <w:pPr>
      <w:numPr>
        <w:numId w:val="4"/>
      </w:numPr>
    </w:pPr>
  </w:style>
  <w:style w:type="paragraph" w:styleId="Spistreci4">
    <w:name w:val="toc 4"/>
    <w:basedOn w:val="Indeks"/>
    <w:pPr>
      <w:tabs>
        <w:tab w:val="right" w:leader="dot" w:pos="9638"/>
      </w:tabs>
      <w:ind w:left="849"/>
    </w:pPr>
  </w:style>
  <w:style w:type="paragraph" w:customStyle="1" w:styleId="Ilustracja">
    <w:name w:val="Ilustracja"/>
    <w:basedOn w:val="Legenda"/>
    <w:qFormat/>
  </w:style>
  <w:style w:type="paragraph" w:customStyle="1" w:styleId="opis">
    <w:name w:val="opis"/>
    <w:basedOn w:val="Normalny"/>
    <w:qFormat/>
    <w:pPr>
      <w:widowControl w:val="0"/>
      <w:suppressAutoHyphens w:val="0"/>
      <w:spacing w:line="360" w:lineRule="auto"/>
      <w:ind w:left="170" w:right="170"/>
      <w:jc w:val="both"/>
    </w:pPr>
    <w:rPr>
      <w:rFonts w:ascii="Arial" w:eastAsia="Times New Roman" w:hAnsi="Arial" w:cs="Times New Roman"/>
      <w:kern w:val="0"/>
      <w:sz w:val="20"/>
      <w:szCs w:val="20"/>
      <w:lang w:eastAsia="pl-PL" w:bidi="ar-SA"/>
    </w:rPr>
  </w:style>
  <w:style w:type="paragraph" w:styleId="Spistreci3">
    <w:name w:val="toc 3"/>
    <w:basedOn w:val="Indeks"/>
    <w:pPr>
      <w:tabs>
        <w:tab w:val="right" w:leader="dot" w:pos="9071"/>
      </w:tabs>
      <w:ind w:left="566"/>
    </w:pPr>
    <w:rPr>
      <w:rFonts w:ascii="Arial" w:hAnsi="Arial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atrepunktowaniaabc">
    <w:name w:val="a_treść punktowania abc"/>
    <w:basedOn w:val="atrepunktowanie"/>
    <w:qFormat/>
    <w:pPr>
      <w:numPr>
        <w:numId w:val="3"/>
      </w:numPr>
    </w:p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Arial Unicode MS;Arial" w:hAnsi="Times New Roman" w:cs="Times New Roman"/>
      <w:lang w:bidi="ar-SA"/>
    </w:rPr>
  </w:style>
  <w:style w:type="paragraph" w:styleId="NormalnyWeb">
    <w:name w:val="Normal (Web)"/>
    <w:basedOn w:val="Normalny"/>
    <w:qFormat/>
    <w:pPr>
      <w:suppressAutoHyphens w:val="0"/>
      <w:spacing w:before="100" w:after="119"/>
    </w:pPr>
    <w:rPr>
      <w:rFonts w:eastAsia="Times New Roman"/>
      <w:kern w:val="0"/>
    </w:rPr>
  </w:style>
  <w:style w:type="numbering" w:customStyle="1" w:styleId="Numeracja123">
    <w:name w:val="Numeracja 123"/>
    <w:qFormat/>
  </w:style>
  <w:style w:type="numbering" w:customStyle="1" w:styleId="Numeracjaabc">
    <w:name w:val="Numeracja abc"/>
    <w:qFormat/>
  </w:style>
  <w:style w:type="numbering" w:customStyle="1" w:styleId="Punktor">
    <w:name w:val="Punktor •"/>
    <w:qFormat/>
  </w:style>
  <w:style w:type="numbering" w:customStyle="1" w:styleId="Punktor0">
    <w:name w:val="Punktor –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  <w:style w:type="character" w:customStyle="1" w:styleId="StopkaZnak">
    <w:name w:val="Stopka Znak"/>
    <w:basedOn w:val="Domylnaczcionkaakapitu"/>
    <w:link w:val="Stopka"/>
    <w:rsid w:val="00011620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6</Pages>
  <Words>1605</Words>
  <Characters>9636</Characters>
  <Application>Microsoft Office Word</Application>
  <DocSecurity>0</DocSecurity>
  <Lines>80</Lines>
  <Paragraphs>22</Paragraphs>
  <ScaleCrop>false</ScaleCrop>
  <Company/>
  <LinksUpToDate>false</LinksUpToDate>
  <CharactersWithSpaces>11219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Artur</cp:lastModifiedBy>
  <cp:revision>102</cp:revision>
  <cp:lastPrinted>2020-09-13T14:31:00Z</cp:lastPrinted>
  <dcterms:created xsi:type="dcterms:W3CDTF">2020-01-08T23:14:00Z</dcterms:created>
  <dcterms:modified xsi:type="dcterms:W3CDTF">2022-12-03T20:08:00Z</dcterms:modified>
  <dc:language>pl-PL</dc:language>
</cp:coreProperties>
</file>